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type="auto" w:w="0"/>
        <w:jc w:val="center"/>
        <w:tblLayout w:type="fixed"/>
        <w:tblLook w:firstColumn="1" w:firstRow="1" w:lastColumn="0" w:lastRow="0" w:noHBand="0" w:noVBand="1" w:val="04A0"/>
        <w:tblBorders>
          <w:top w:val="nil"/>
          <w:left w:val="nil"/>
          <w:bottom w:val="nil"/>
          <w:right w:val="nil"/>
          <w:insideH w:val="nil"/>
          <w:insideV w:val="nil"/>
        </w:tblBorders>
      </w:tblPr>
      <w:tblGrid>
        <w:gridCol w:w="4933"/>
        <w:gridCol w:w="4933"/>
      </w:tblGrid>
      <w:tr>
        <w:tc>
          <w:tcPr>
            <w:tcW w:type="dxa" w:w="4535"/>
            <w:vAlign w:val="top"/>
            <w:tcMar>
              <w:top w:w="70" w:type="dxa"/>
              <w:start w:w="120" w:type="dxa"/>
              <w:bottom w:w="70" w:type="dxa"/>
              <w:end w:w="120" w:type="dxa"/>
            </w:tcMar>
          </w:tcPr>
          <w:p>
            <w:r/>
            <w:r>
              <w:rPr>
                <w:rFonts w:ascii="Aptos" w:hAnsi="Aptos"/>
                <w:b/>
                <w:i w:val="0"/>
                <w:color w:val="1E3A8A"/>
                <w:sz w:val="15"/>
              </w:rPr>
              <w:t>EXPÉDITEUR</w:t>
            </w:r>
          </w:p>
          <w:p>
            <w:pPr>
              <w:spacing w:after="0"/>
            </w:pPr>
            <w:r>
              <w:rPr>
                <w:rFonts w:ascii="Aptos" w:hAnsi="Aptos"/>
                <w:b/>
                <w:i w:val="0"/>
                <w:color w:val="172033"/>
                <w:sz w:val="18"/>
              </w:rPr>
              <w:t>Nicolas Guérin</w:t>
            </w:r>
          </w:p>
          <w:p>
            <w:pPr>
              <w:spacing w:after="0"/>
            </w:pPr>
            <w:r>
              <w:rPr>
                <w:rFonts w:ascii="Aptos" w:hAnsi="Aptos"/>
                <w:b w:val="0"/>
                <w:i w:val="0"/>
                <w:color w:val="172033"/>
                <w:sz w:val="18"/>
              </w:rPr>
              <w:t>14 boulevard Gambetta</w:t>
            </w:r>
          </w:p>
          <w:p>
            <w:pPr>
              <w:spacing w:after="0"/>
            </w:pPr>
            <w:r>
              <w:rPr>
                <w:rFonts w:ascii="Aptos" w:hAnsi="Aptos"/>
                <w:b w:val="0"/>
                <w:i w:val="0"/>
                <w:color w:val="172033"/>
                <w:sz w:val="18"/>
              </w:rPr>
              <w:t>06000 Nice</w:t>
            </w:r>
          </w:p>
        </w:tc>
        <w:tc>
          <w:tcPr>
            <w:tcW w:type="dxa" w:w="4989"/>
            <w:vAlign w:val="top"/>
            <w:tcMar>
              <w:top w:w="70" w:type="dxa"/>
              <w:start w:w="120" w:type="dxa"/>
              <w:bottom w:w="70" w:type="dxa"/>
              <w:end w:w="120" w:type="dxa"/>
            </w:tcMar>
            <w:shd w:fill="DBEAFE"/>
          </w:tcPr>
          <w:p>
            <w:r/>
            <w:r>
              <w:rPr>
                <w:rFonts w:ascii="Aptos" w:hAnsi="Aptos"/>
                <w:b/>
                <w:i w:val="0"/>
                <w:color w:val="1E3A8A"/>
                <w:sz w:val="15"/>
              </w:rPr>
              <w:t>DESTINATAIRE</w:t>
            </w:r>
          </w:p>
          <w:p>
            <w:pPr>
              <w:spacing w:after="0"/>
            </w:pPr>
            <w:r>
              <w:rPr>
                <w:rFonts w:ascii="Aptos" w:hAnsi="Aptos"/>
                <w:b/>
                <w:i w:val="0"/>
                <w:color w:val="172033"/>
                <w:sz w:val="18"/>
              </w:rPr>
              <w:t>SFR — Service résiliation</w:t>
            </w:r>
          </w:p>
          <w:p>
            <w:pPr>
              <w:spacing w:after="0"/>
            </w:pPr>
            <w:r>
              <w:rPr>
                <w:rFonts w:ascii="Aptos" w:hAnsi="Aptos"/>
                <w:b w:val="0"/>
                <w:i w:val="0"/>
                <w:color w:val="172033"/>
                <w:sz w:val="18"/>
              </w:rPr>
              <w:t>Adresse confirmée par le service client</w:t>
            </w:r>
          </w:p>
          <w:p>
            <w:pPr>
              <w:spacing w:after="0"/>
            </w:pPr>
            <w:r>
              <w:rPr>
                <w:rFonts w:ascii="Aptos" w:hAnsi="Aptos"/>
                <w:b w:val="0"/>
                <w:i w:val="0"/>
                <w:color w:val="172033"/>
                <w:sz w:val="18"/>
              </w:rPr>
              <w:t>À recopier depuis la communication officielle du jour</w:t>
            </w:r>
          </w:p>
        </w:tc>
      </w:tr>
    </w:tbl>
    <w:p>
      <w:pPr>
        <w:spacing w:after="0"/>
      </w:pPr>
    </w:p>
    <w:p>
      <w:pPr>
        <w:spacing w:after="100"/>
        <w:jc w:val="right"/>
      </w:pPr>
      <w:r>
        <w:rPr>
          <w:rFonts w:ascii="Aptos" w:hAnsi="Aptos"/>
          <w:b w:val="0"/>
          <w:i w:val="0"/>
          <w:color w:val="475569"/>
          <w:sz w:val="18"/>
        </w:rPr>
        <w:t>Nice, le 17 juillet 2026</w:t>
      </w:r>
    </w:p>
    <w:tbl>
      <w:tblPr>
        <w:tblW w:type="auto" w:w="0"/>
        <w:jc w:val="center"/>
        <w:tblLayout w:type="autofit"/>
        <w:tblLook w:firstColumn="1" w:firstRow="1" w:lastColumn="0" w:lastRow="0" w:noHBand="0" w:noVBand="1" w:val="04A0"/>
      </w:tblPr>
      <w:tblGrid>
        <w:gridCol w:w="3289"/>
        <w:gridCol w:w="3289"/>
        <w:gridCol w:w="3289"/>
      </w:tblGrid>
      <w:tr>
        <w:tc>
          <w:tcPr>
            <w:tcW w:type="dxa" w:w="3289"/>
            <w:shd w:fill="DBEAFE"/>
            <w:tcMar>
              <w:top w:w="70" w:type="dxa"/>
              <w:start w:w="100" w:type="dxa"/>
              <w:bottom w:w="70" w:type="dxa"/>
              <w:end w:w="100" w:type="dxa"/>
            </w:tcMar>
          </w:tcPr>
          <w:p>
            <w:pPr>
              <w:spacing w:after="0"/>
            </w:pPr>
            <w:r/>
            <w:r>
              <w:rPr>
                <w:rFonts w:ascii="Aptos" w:hAnsi="Aptos"/>
                <w:b/>
                <w:i w:val="0"/>
                <w:color w:val="1E3A8A"/>
                <w:sz w:val="14"/>
              </w:rPr>
              <w:t>CONTRAT</w:t>
              <w:br/>
            </w:r>
            <w:r>
              <w:rPr>
                <w:rFonts w:ascii="Aptos" w:hAnsi="Aptos"/>
                <w:b w:val="0"/>
                <w:i w:val="0"/>
                <w:color w:val="172033"/>
                <w:sz w:val="17"/>
              </w:rPr>
              <w:t>SFRB-0493771406</w:t>
            </w:r>
          </w:p>
        </w:tc>
        <w:tc>
          <w:tcPr>
            <w:tcW w:type="dxa" w:w="3289"/>
            <w:shd w:fill="DBEAFE"/>
            <w:tcMar>
              <w:top w:w="70" w:type="dxa"/>
              <w:start w:w="100" w:type="dxa"/>
              <w:bottom w:w="70" w:type="dxa"/>
              <w:end w:w="100" w:type="dxa"/>
            </w:tcMar>
          </w:tcPr>
          <w:p>
            <w:pPr>
              <w:spacing w:after="0"/>
            </w:pPr>
            <w:r/>
            <w:r>
              <w:rPr>
                <w:rFonts w:ascii="Aptos" w:hAnsi="Aptos"/>
                <w:b/>
                <w:i w:val="0"/>
                <w:color w:val="1E3A8A"/>
                <w:sz w:val="14"/>
              </w:rPr>
              <w:t>LIGNE</w:t>
              <w:br/>
            </w:r>
            <w:r>
              <w:rPr>
                <w:rFonts w:ascii="Aptos" w:hAnsi="Aptos"/>
                <w:b w:val="0"/>
                <w:i w:val="0"/>
                <w:color w:val="172033"/>
                <w:sz w:val="17"/>
              </w:rPr>
              <w:t>04 93 77 14 06</w:t>
            </w:r>
          </w:p>
        </w:tc>
        <w:tc>
          <w:tcPr>
            <w:tcW w:type="dxa" w:w="3289"/>
            <w:shd w:fill="DBEAFE"/>
            <w:tcMar>
              <w:top w:w="70" w:type="dxa"/>
              <w:start w:w="100" w:type="dxa"/>
              <w:bottom w:w="70" w:type="dxa"/>
              <w:end w:w="100" w:type="dxa"/>
            </w:tcMar>
          </w:tcPr>
          <w:p>
            <w:pPr>
              <w:spacing w:after="0"/>
            </w:pPr>
            <w:r/>
            <w:r>
              <w:rPr>
                <w:rFonts w:ascii="Aptos" w:hAnsi="Aptos"/>
                <w:b/>
                <w:i w:val="0"/>
                <w:color w:val="1E3A8A"/>
                <w:sz w:val="14"/>
              </w:rPr>
              <w:t>DÉPART</w:t>
              <w:br/>
            </w:r>
            <w:r>
              <w:rPr>
                <w:rFonts w:ascii="Aptos" w:hAnsi="Aptos"/>
                <w:b w:val="0"/>
                <w:i w:val="0"/>
                <w:color w:val="172033"/>
                <w:sz w:val="17"/>
              </w:rPr>
              <w:t>15/08/2026</w:t>
            </w:r>
          </w:p>
        </w:tc>
      </w:tr>
    </w:tbl>
    <w:p>
      <w:pPr>
        <w:spacing w:after="0"/>
      </w:pPr>
    </w:p>
    <w:p>
      <w:pPr>
        <w:spacing w:after="80"/>
      </w:pPr>
      <w:r>
        <w:rPr>
          <w:rFonts w:ascii="Aptos" w:hAnsi="Aptos"/>
          <w:b/>
          <w:i w:val="0"/>
          <w:color w:val="1E3A8A"/>
          <w:sz w:val="17"/>
        </w:rPr>
        <w:t>Lettre recommandée avec justificatif, adresse confirmée par SFR</w:t>
      </w:r>
    </w:p>
    <w:p>
      <w:pPr>
        <w:keepLines/>
        <w:widowControl/>
        <w:spacing w:after="160"/>
      </w:pPr>
      <w:r>
        <w:rPr>
          <w:rFonts w:ascii="Aptos" w:hAnsi="Aptos"/>
          <w:b/>
          <w:i w:val="0"/>
          <w:color w:val="1E3A8A"/>
          <w:sz w:val="22"/>
        </w:rPr>
        <w:t xml:space="preserve">Objet : </w:t>
      </w:r>
      <w:r>
        <w:rPr>
          <w:rFonts w:ascii="Aptos" w:hAnsi="Aptos"/>
          <w:b/>
          <w:i w:val="0"/>
          <w:color w:val="172033"/>
          <w:sz w:val="22"/>
        </w:rPr>
        <w:t>Résiliation anticipée de la Box pour départ durable au Portugal</w:t>
      </w:r>
    </w:p>
    <w:p>
      <w:pPr>
        <w:spacing w:after="120"/>
      </w:pPr>
      <w:r>
        <w:rPr>
          <w:rFonts w:ascii="Aptos" w:hAnsi="Aptos"/>
          <w:b w:val="0"/>
          <w:i w:val="0"/>
          <w:color w:val="172033"/>
          <w:sz w:val="20"/>
        </w:rPr>
        <w:t>Madame, Monsieur,</w:t>
      </w:r>
    </w:p>
    <w:p>
      <w:pPr>
        <w:keepLines/>
        <w:widowControl/>
        <w:spacing w:after="120"/>
        <w:ind w:firstLine="312"/>
        <w:jc w:val="both"/>
      </w:pPr>
      <w:r>
        <w:rPr>
          <w:rFonts w:ascii="Aptos" w:hAnsi="Aptos"/>
          <w:b w:val="0"/>
          <w:i w:val="0"/>
          <w:color w:val="172033"/>
          <w:sz w:val="20"/>
        </w:rPr>
        <w:t>Je quitte définitivement mon logement de Nice le 15 août 2026 pour m'installer à Porto. Le contrat de travail portugais et le bail de mon nouveau domicile, joints avec les données non nécessaires masquées, établissent le caractère durable du départ.</w:t>
      </w:r>
    </w:p>
    <w:p>
      <w:pPr>
        <w:keepLines/>
        <w:widowControl/>
        <w:spacing w:after="120"/>
        <w:ind w:firstLine="312"/>
        <w:jc w:val="both"/>
      </w:pPr>
      <w:r>
        <w:rPr>
          <w:rFonts w:ascii="Aptos" w:hAnsi="Aptos"/>
          <w:b w:val="0"/>
          <w:i w:val="0"/>
          <w:color w:val="172033"/>
          <w:sz w:val="20"/>
        </w:rPr>
        <w:t>Je sollicite l'examen de cette situation au titre du motif légitime prévu par les conditions de mon offre encore engagée. Merci de me préciser la date d'effet, les justificatifs retenus et le traitement exact des éventuels frais de résiliation.</w:t>
      </w:r>
    </w:p>
    <w:p>
      <w:pPr>
        <w:keepLines/>
        <w:widowControl/>
        <w:spacing w:after="120"/>
        <w:ind w:firstLine="312"/>
        <w:jc w:val="both"/>
      </w:pPr>
      <w:r>
        <w:rPr>
          <w:rFonts w:ascii="Aptos" w:hAnsi="Aptos"/>
          <w:b w:val="0"/>
          <w:i w:val="0"/>
          <w:color w:val="172033"/>
          <w:sz w:val="20"/>
        </w:rPr>
        <w:t>Je restituerai l'ensemble des équipements dans le délai communiqué après clôture. Je vous demande de dissocier sur la facture finale les consommations, les frais fixes, l'engagement éventuel et les matériels, afin de pouvoir vérifier chaque poste.</w:t>
      </w:r>
    </w:p>
    <w:p>
      <w:pPr>
        <w:spacing w:after="140"/>
        <w:jc w:val="both"/>
      </w:pPr>
      <w:r>
        <w:rPr>
          <w:rFonts w:ascii="Aptos" w:hAnsi="Aptos"/>
          <w:b w:val="0"/>
          <w:i w:val="0"/>
          <w:color w:val="172033"/>
          <w:sz w:val="20"/>
        </w:rPr>
        <w:t>Je vous remercie de me confirmer par écrit la date d'effet retenue et, le cas échéant, le solde restant ou le remboursement dû. Veuillez agréer, Madame, Monsieur, l'expression de mes salutations distinguées.</w:t>
      </w:r>
    </w:p>
    <w:tbl>
      <w:tblPr>
        <w:tblW w:type="auto" w:w="0"/>
        <w:jc w:val="center"/>
        <w:tblLayout w:type="fixed"/>
        <w:tblLook w:firstColumn="1" w:firstRow="1" w:lastColumn="0" w:lastRow="0" w:noHBand="0" w:noVBand="1" w:val="04A0"/>
        <w:tblBorders>
          <w:top w:val="nil"/>
          <w:left w:val="nil"/>
          <w:bottom w:val="nil"/>
          <w:right w:val="nil"/>
          <w:insideH w:val="nil"/>
          <w:insideV w:val="nil"/>
        </w:tblBorders>
      </w:tblPr>
      <w:tblGrid>
        <w:gridCol w:w="4933"/>
        <w:gridCol w:w="4933"/>
      </w:tblGrid>
      <w:tr>
        <w:tc>
          <w:tcPr>
            <w:tcW w:type="dxa" w:w="5953"/>
          </w:tcPr>
          <w:p>
            <w:r/>
            <w:r>
              <w:rPr>
                <w:rFonts w:ascii="Aptos" w:hAnsi="Aptos"/>
                <w:b/>
                <w:i w:val="0"/>
                <w:color w:val="1E3A8A"/>
                <w:sz w:val="14"/>
              </w:rPr>
              <w:t>PIÈCES JOINTES</w:t>
            </w:r>
          </w:p>
          <w:p>
            <w:pPr>
              <w:pStyle w:val="ListBullet"/>
              <w:spacing w:after="0"/>
            </w:pPr>
            <w:r>
              <w:rPr>
                <w:rFonts w:ascii="Aptos" w:hAnsi="Aptos"/>
                <w:b w:val="0"/>
                <w:i w:val="0"/>
                <w:color w:val="475569"/>
                <w:sz w:val="16"/>
              </w:rPr>
              <w:t>Bail portugais prenant effet le 15 août 2026</w:t>
            </w:r>
          </w:p>
          <w:p>
            <w:pPr>
              <w:pStyle w:val="ListBullet"/>
              <w:spacing w:after="0"/>
            </w:pPr>
            <w:r>
              <w:rPr>
                <w:rFonts w:ascii="Aptos" w:hAnsi="Aptos"/>
                <w:b w:val="0"/>
                <w:i w:val="0"/>
                <w:color w:val="475569"/>
                <w:sz w:val="16"/>
              </w:rPr>
              <w:t>Contrat de travail à Porto</w:t>
            </w:r>
          </w:p>
          <w:p>
            <w:pPr>
              <w:pStyle w:val="ListBullet"/>
              <w:spacing w:after="0"/>
            </w:pPr>
            <w:r>
              <w:rPr>
                <w:rFonts w:ascii="Aptos" w:hAnsi="Aptos"/>
                <w:b w:val="0"/>
                <w:i w:val="0"/>
                <w:color w:val="475569"/>
                <w:sz w:val="16"/>
              </w:rPr>
              <w:t>Inventaire des équipements Box</w:t>
            </w:r>
          </w:p>
        </w:tc>
        <w:tc>
          <w:tcPr>
            <w:tcW w:type="dxa" w:w="3118"/>
          </w:tcPr>
          <w:p>
            <w:pPr>
              <w:jc w:val="center"/>
            </w:pPr>
            <w:r/>
            <w:r>
              <w:rPr>
                <w:rFonts w:ascii="Aptos" w:hAnsi="Aptos"/>
                <w:b/>
                <w:i w:val="0"/>
                <w:color w:val="1E3A8A"/>
                <w:sz w:val="14"/>
              </w:rPr>
              <w:t>Signature</w:t>
            </w:r>
          </w:p>
          <w:p>
            <w:pPr>
              <w:spacing w:before="180"/>
              <w:jc w:val="center"/>
            </w:pPr>
            <w:r>
              <w:rPr>
                <w:rFonts w:ascii="Aptos" w:hAnsi="Aptos"/>
                <w:b/>
                <w:i w:val="0"/>
                <w:color w:val="172033"/>
                <w:sz w:val="20"/>
              </w:rPr>
              <w:t>Nicolas Guérin</w:t>
            </w:r>
          </w:p>
        </w:tc>
      </w:tr>
    </w:tbl>
    <w:p>
      <w:pPr>
        <w:spacing w:before="80" w:after="0"/>
      </w:pPr>
      <w:r>
        <w:rPr>
          <w:rFonts w:ascii="Aptos" w:hAnsi="Aptos"/>
          <w:b/>
          <w:i w:val="0"/>
          <w:color w:val="1E3A8A"/>
          <w:sz w:val="15"/>
        </w:rPr>
        <w:t xml:space="preserve">À CONSERVER · </w:t>
      </w:r>
      <w:r>
        <w:rPr>
          <w:rFonts w:ascii="Aptos" w:hAnsi="Aptos"/>
          <w:b w:val="0"/>
          <w:i w:val="0"/>
          <w:color w:val="475569"/>
          <w:sz w:val="15"/>
        </w:rPr>
        <w:t>Le départ à l'étranger et l'exonération des frais sont examinés selon les conditions de l'offre et les preuves fournies.</w:t>
      </w:r>
    </w:p>
    <w:sectPr w:rsidR="00FC693F" w:rsidRPr="0006063C" w:rsidSect="00034616">
      <w:headerReference w:type="default" r:id="rId9"/>
      <w:footerReference w:type="default" r:id="rId10"/>
      <w:pgSz w:w="11906" w:h="16838"/>
      <w:pgMar w:top="822" w:right="1020" w:bottom="765" w:left="10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Aptos" w:hAnsi="Aptos"/>
        <w:b w:val="0"/>
        <w:i w:val="0"/>
        <w:color w:val="64748B"/>
        <w:sz w:val="14"/>
      </w:rPr>
      <w:t>Document Word personnalisable — vérifier le contrat et le droit applicable avant envoi</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rPr>
        <w:rFonts w:ascii="Aptos" w:hAnsi="Aptos"/>
        <w:b/>
        <w:i w:val="0"/>
        <w:color w:val="1E3A8A"/>
        <w:sz w:val="14"/>
      </w:rPr>
      <w:t>EXEMPLE REMPLI · DONNÉES FICTIVES</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00" w:line="259" w:lineRule="auto"/>
    </w:pPr>
    <w:rPr>
      <w:rFonts w:ascii="Aptos" w:hAnsi="Aptos"/>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