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type="auto" w:w="0"/>
        <w:jc w:val="center"/>
        <w:tblLayout w:type="fixed"/>
        <w:tblLook w:firstColumn="1" w:firstRow="1" w:lastColumn="0" w:lastRow="0" w:noHBand="0" w:noVBand="1" w:val="04A0"/>
        <w:tblBorders>
          <w:top w:val="nil"/>
          <w:left w:val="nil"/>
          <w:bottom w:val="nil"/>
          <w:right w:val="nil"/>
          <w:insideH w:val="nil"/>
          <w:insideV w:val="nil"/>
        </w:tblBorders>
      </w:tblPr>
      <w:tblGrid>
        <w:gridCol w:w="4933"/>
        <w:gridCol w:w="4933"/>
      </w:tblGrid>
      <w:tr>
        <w:tc>
          <w:tcPr>
            <w:tcW w:type="dxa" w:w="4535"/>
            <w:vAlign w:val="top"/>
            <w:tcMar>
              <w:top w:w="70" w:type="dxa"/>
              <w:start w:w="120" w:type="dxa"/>
              <w:bottom w:w="70" w:type="dxa"/>
              <w:end w:w="120" w:type="dxa"/>
            </w:tcMar>
          </w:tcPr>
          <w:p>
            <w:r/>
            <w:r>
              <w:rPr>
                <w:rFonts w:ascii="Aptos" w:hAnsi="Aptos"/>
                <w:b/>
                <w:i w:val="0"/>
                <w:color w:val="9D174D"/>
                <w:sz w:val="15"/>
              </w:rPr>
              <w:t>EXPÉDITEUR</w:t>
            </w:r>
          </w:p>
          <w:p>
            <w:pPr>
              <w:spacing w:after="0"/>
            </w:pPr>
            <w:r>
              <w:rPr>
                <w:rFonts w:ascii="Aptos" w:hAnsi="Aptos"/>
                <w:b/>
                <w:i w:val="0"/>
                <w:color w:val="172033"/>
                <w:sz w:val="18"/>
              </w:rPr>
              <w:t>Omar Nicolas</w:t>
            </w:r>
          </w:p>
          <w:p>
            <w:pPr>
              <w:spacing w:after="0"/>
            </w:pPr>
            <w:r>
              <w:rPr>
                <w:rFonts w:ascii="Aptos" w:hAnsi="Aptos"/>
                <w:b w:val="0"/>
                <w:i w:val="0"/>
                <w:color w:val="172033"/>
                <w:sz w:val="18"/>
              </w:rPr>
              <w:t>12 rue des Minimes</w:t>
            </w:r>
          </w:p>
          <w:p>
            <w:pPr>
              <w:spacing w:after="0"/>
            </w:pPr>
            <w:r>
              <w:rPr>
                <w:rFonts w:ascii="Aptos" w:hAnsi="Aptos"/>
                <w:b w:val="0"/>
                <w:i w:val="0"/>
                <w:color w:val="172033"/>
                <w:sz w:val="18"/>
              </w:rPr>
              <w:t>72000 Le Mans</w:t>
            </w:r>
          </w:p>
        </w:tc>
        <w:tc>
          <w:tcPr>
            <w:tcW w:type="dxa" w:w="4989"/>
            <w:vAlign w:val="top"/>
            <w:tcMar>
              <w:top w:w="70" w:type="dxa"/>
              <w:start w:w="120" w:type="dxa"/>
              <w:bottom w:w="70" w:type="dxa"/>
              <w:end w:w="120" w:type="dxa"/>
            </w:tcMar>
            <w:shd w:fill="FCE7F3"/>
          </w:tcPr>
          <w:p>
            <w:r/>
            <w:r>
              <w:rPr>
                <w:rFonts w:ascii="Aptos" w:hAnsi="Aptos"/>
                <w:b/>
                <w:i w:val="0"/>
                <w:color w:val="9D174D"/>
                <w:sz w:val="15"/>
              </w:rPr>
              <w:t>DESTINATAIRE</w:t>
            </w:r>
          </w:p>
          <w:p>
            <w:pPr>
              <w:spacing w:after="0"/>
            </w:pPr>
            <w:r>
              <w:rPr>
                <w:rFonts w:ascii="Aptos" w:hAnsi="Aptos"/>
                <w:b/>
                <w:i w:val="0"/>
                <w:color w:val="172033"/>
                <w:sz w:val="18"/>
              </w:rPr>
              <w:t>Mutuelle Individuelle Maine — organisme fictif</w:t>
            </w:r>
          </w:p>
          <w:p>
            <w:pPr>
              <w:spacing w:after="0"/>
            </w:pPr>
            <w:r>
              <w:rPr>
                <w:rFonts w:ascii="Aptos" w:hAnsi="Aptos"/>
                <w:b w:val="0"/>
                <w:i w:val="0"/>
                <w:color w:val="172033"/>
                <w:sz w:val="18"/>
              </w:rPr>
              <w:t>Service adhérents</w:t>
            </w:r>
          </w:p>
          <w:p>
            <w:pPr>
              <w:spacing w:after="0"/>
            </w:pPr>
            <w:r>
              <w:rPr>
                <w:rFonts w:ascii="Aptos" w:hAnsi="Aptos"/>
                <w:b w:val="0"/>
                <w:i w:val="0"/>
                <w:color w:val="172033"/>
                <w:sz w:val="18"/>
              </w:rPr>
              <w:t>7 rue des Minimes · 72000 Le Mans</w:t>
            </w:r>
          </w:p>
        </w:tc>
      </w:tr>
    </w:tbl>
    <w:p>
      <w:pPr>
        <w:spacing w:after="0"/>
      </w:pPr>
    </w:p>
    <w:p>
      <w:pPr>
        <w:spacing w:after="100"/>
        <w:jc w:val="right"/>
      </w:pPr>
      <w:r>
        <w:rPr>
          <w:rFonts w:ascii="Aptos" w:hAnsi="Aptos"/>
          <w:b w:val="0"/>
          <w:i w:val="0"/>
          <w:color w:val="475569"/>
          <w:sz w:val="18"/>
        </w:rPr>
        <w:t>Le Mans, le 17 juillet 2026</w:t>
      </w:r>
    </w:p>
    <w:tbl>
      <w:tblPr>
        <w:tblW w:type="auto" w:w="0"/>
        <w:jc w:val="center"/>
        <w:tblLayout w:type="autofit"/>
        <w:tblLook w:firstColumn="1" w:firstRow="1" w:lastColumn="0" w:lastRow="0" w:noHBand="0" w:noVBand="1" w:val="04A0"/>
      </w:tblPr>
      <w:tblGrid>
        <w:gridCol w:w="3289"/>
        <w:gridCol w:w="3289"/>
        <w:gridCol w:w="3289"/>
      </w:tblGrid>
      <w:tr>
        <w:tc>
          <w:tcPr>
            <w:tcW w:type="dxa" w:w="3289"/>
            <w:shd w:fill="FCE7F3"/>
            <w:tcMar>
              <w:top w:w="70" w:type="dxa"/>
              <w:start w:w="100" w:type="dxa"/>
              <w:bottom w:w="70" w:type="dxa"/>
              <w:end w:w="100" w:type="dxa"/>
            </w:tcMar>
          </w:tcPr>
          <w:p>
            <w:pPr>
              <w:spacing w:after="0"/>
            </w:pPr>
            <w:r/>
            <w:r>
              <w:rPr>
                <w:rFonts w:ascii="Aptos" w:hAnsi="Aptos"/>
                <w:b/>
                <w:i w:val="0"/>
                <w:color w:val="9D174D"/>
                <w:sz w:val="14"/>
              </w:rPr>
              <w:t>ADHÉSION INDIVIDUELLE</w:t>
              <w:br/>
            </w:r>
            <w:r>
              <w:rPr>
                <w:rFonts w:ascii="Aptos" w:hAnsi="Aptos"/>
                <w:b w:val="0"/>
                <w:i w:val="0"/>
                <w:color w:val="172033"/>
                <w:sz w:val="17"/>
              </w:rPr>
              <w:t>MIM-2026-1827</w:t>
            </w:r>
          </w:p>
        </w:tc>
        <w:tc>
          <w:tcPr>
            <w:tcW w:type="dxa" w:w="3289"/>
            <w:shd w:fill="FCE7F3"/>
            <w:tcMar>
              <w:top w:w="70" w:type="dxa"/>
              <w:start w:w="100" w:type="dxa"/>
              <w:bottom w:w="70" w:type="dxa"/>
              <w:end w:w="100" w:type="dxa"/>
            </w:tcMar>
          </w:tcPr>
          <w:p>
            <w:pPr>
              <w:spacing w:after="0"/>
            </w:pPr>
            <w:r/>
            <w:r>
              <w:rPr>
                <w:rFonts w:ascii="Aptos" w:hAnsi="Aptos"/>
                <w:b/>
                <w:i w:val="0"/>
                <w:color w:val="9D174D"/>
                <w:sz w:val="14"/>
              </w:rPr>
              <w:t>DÉBUT</w:t>
              <w:br/>
            </w:r>
            <w:r>
              <w:rPr>
                <w:rFonts w:ascii="Aptos" w:hAnsi="Aptos"/>
                <w:b w:val="0"/>
                <w:i w:val="0"/>
                <w:color w:val="172033"/>
                <w:sz w:val="17"/>
              </w:rPr>
              <w:t>01/03/2026</w:t>
            </w:r>
          </w:p>
        </w:tc>
        <w:tc>
          <w:tcPr>
            <w:tcW w:type="dxa" w:w="3289"/>
            <w:shd w:fill="FCE7F3"/>
            <w:tcMar>
              <w:top w:w="70" w:type="dxa"/>
              <w:start w:w="100" w:type="dxa"/>
              <w:bottom w:w="70" w:type="dxa"/>
              <w:end w:w="100" w:type="dxa"/>
            </w:tcMar>
          </w:tcPr>
          <w:p>
            <w:pPr>
              <w:spacing w:after="0"/>
            </w:pPr>
            <w:r/>
            <w:r>
              <w:rPr>
                <w:rFonts w:ascii="Aptos" w:hAnsi="Aptos"/>
                <w:b/>
                <w:i w:val="0"/>
                <w:color w:val="9D174D"/>
                <w:sz w:val="14"/>
              </w:rPr>
              <w:t>MUTUELLE EMPLOYEUR</w:t>
              <w:br/>
            </w:r>
            <w:r>
              <w:rPr>
                <w:rFonts w:ascii="Aptos" w:hAnsi="Aptos"/>
                <w:b w:val="0"/>
                <w:i w:val="0"/>
                <w:color w:val="172033"/>
                <w:sz w:val="17"/>
              </w:rPr>
              <w:t>Obligatoire au 01/08/2026</w:t>
            </w:r>
          </w:p>
        </w:tc>
      </w:tr>
    </w:tbl>
    <w:p>
      <w:pPr>
        <w:spacing w:after="0"/>
      </w:pPr>
    </w:p>
    <w:p>
      <w:pPr>
        <w:spacing w:after="80"/>
      </w:pPr>
      <w:r>
        <w:rPr>
          <w:rFonts w:ascii="Aptos" w:hAnsi="Aptos"/>
          <w:b/>
          <w:i w:val="0"/>
          <w:color w:val="9D174D"/>
          <w:sz w:val="17"/>
        </w:rPr>
        <w:t>Lettre recommandée avec attestation de couverture employeur</w:t>
      </w:r>
    </w:p>
    <w:p>
      <w:pPr>
        <w:keepLines/>
        <w:widowControl/>
        <w:spacing w:after="160"/>
      </w:pPr>
      <w:r>
        <w:rPr>
          <w:rFonts w:ascii="Aptos" w:hAnsi="Aptos"/>
          <w:b/>
          <w:i w:val="0"/>
          <w:color w:val="9D174D"/>
          <w:sz w:val="22"/>
        </w:rPr>
        <w:t xml:space="preserve">Objet : </w:t>
      </w:r>
      <w:r>
        <w:rPr>
          <w:rFonts w:ascii="Aptos" w:hAnsi="Aptos"/>
          <w:b/>
          <w:i w:val="0"/>
          <w:color w:val="172033"/>
          <w:sz w:val="22"/>
        </w:rPr>
        <w:t>Demande de résiliation après affiliation obligatoire à la mutuelle d'entreprise</w:t>
      </w:r>
    </w:p>
    <w:p>
      <w:pPr>
        <w:spacing w:after="120"/>
      </w:pPr>
      <w:r>
        <w:rPr>
          <w:rFonts w:ascii="Aptos" w:hAnsi="Aptos"/>
          <w:b w:val="0"/>
          <w:i w:val="0"/>
          <w:color w:val="172033"/>
          <w:sz w:val="20"/>
        </w:rPr>
        <w:t>Madame, Monsieur,</w:t>
      </w:r>
    </w:p>
    <w:p>
      <w:pPr>
        <w:keepLines/>
        <w:widowControl/>
        <w:spacing w:after="120"/>
        <w:ind w:firstLine="312"/>
        <w:jc w:val="both"/>
      </w:pPr>
      <w:r>
        <w:rPr>
          <w:rFonts w:ascii="Aptos" w:hAnsi="Aptos"/>
          <w:b w:val="0"/>
          <w:i w:val="0"/>
          <w:color w:val="172033"/>
          <w:sz w:val="20"/>
        </w:rPr>
        <w:t>Mon employeur m'affilie obligatoirement à son régime collectif de complémentaire santé à compter du 1er août 2026. Mon contrat individuel MIM-2026-1827 n'a toutefois pas encore atteint sa première année.</w:t>
      </w:r>
    </w:p>
    <w:p>
      <w:pPr>
        <w:keepLines/>
        <w:widowControl/>
        <w:spacing w:after="120"/>
        <w:ind w:firstLine="312"/>
        <w:jc w:val="both"/>
      </w:pPr>
      <w:r>
        <w:rPr>
          <w:rFonts w:ascii="Aptos" w:hAnsi="Aptos"/>
          <w:b w:val="0"/>
          <w:i w:val="0"/>
          <w:color w:val="172033"/>
          <w:sz w:val="20"/>
        </w:rPr>
        <w:t>Je vous demande d'examiner si cette adhésion obligatoire constitue un cas de résiliation anticipée admis par mon règlement ou par le régime applicable. L'attestation employeur jointe précise le caractère obligatoire et la date d'effet, sans être une simple attestation de travail.</w:t>
      </w:r>
    </w:p>
    <w:p>
      <w:pPr>
        <w:keepLines/>
        <w:widowControl/>
        <w:spacing w:after="120"/>
        <w:ind w:firstLine="312"/>
        <w:jc w:val="both"/>
      </w:pPr>
      <w:r>
        <w:rPr>
          <w:rFonts w:ascii="Aptos" w:hAnsi="Aptos"/>
          <w:b w:val="0"/>
          <w:i w:val="0"/>
          <w:color w:val="172033"/>
          <w:sz w:val="20"/>
        </w:rPr>
        <w:t>Merci de me répondre par écrit en indiquant la clause ou le fondement retenu, la date éventuelle de radiation et le décompte des cotisations. Jusqu'à votre confirmation, je ne considère pas le contrat comme résilié et je n'interromps pas les paiements.</w:t>
      </w:r>
    </w:p>
    <w:p>
      <w:pPr>
        <w:spacing w:after="140"/>
        <w:jc w:val="both"/>
      </w:pPr>
      <w:r>
        <w:rPr>
          <w:rFonts w:ascii="Aptos" w:hAnsi="Aptos"/>
          <w:b w:val="0"/>
          <w:i w:val="0"/>
          <w:color w:val="172033"/>
          <w:sz w:val="20"/>
        </w:rPr>
        <w:t>Je vous remercie de me confirmer par écrit la date d'effet retenue et, le cas échéant, le solde restant ou le remboursement dû. Veuillez agréer, Madame, Monsieur, l'expression de mes salutations distinguées.</w:t>
      </w:r>
    </w:p>
    <w:tbl>
      <w:tblPr>
        <w:tblW w:type="auto" w:w="0"/>
        <w:jc w:val="center"/>
        <w:tblLayout w:type="fixed"/>
        <w:tblLook w:firstColumn="1" w:firstRow="1" w:lastColumn="0" w:lastRow="0" w:noHBand="0" w:noVBand="1" w:val="04A0"/>
        <w:tblBorders>
          <w:top w:val="nil"/>
          <w:left w:val="nil"/>
          <w:bottom w:val="nil"/>
          <w:right w:val="nil"/>
          <w:insideH w:val="nil"/>
          <w:insideV w:val="nil"/>
        </w:tblBorders>
      </w:tblPr>
      <w:tblGrid>
        <w:gridCol w:w="4933"/>
        <w:gridCol w:w="4933"/>
      </w:tblGrid>
      <w:tr>
        <w:tc>
          <w:tcPr>
            <w:tcW w:type="dxa" w:w="5953"/>
          </w:tcPr>
          <w:p>
            <w:r/>
            <w:r>
              <w:rPr>
                <w:rFonts w:ascii="Aptos" w:hAnsi="Aptos"/>
                <w:b/>
                <w:i w:val="0"/>
                <w:color w:val="9D174D"/>
                <w:sz w:val="14"/>
              </w:rPr>
              <w:t>PIÈCES JOINTES</w:t>
            </w:r>
          </w:p>
          <w:p>
            <w:pPr>
              <w:pStyle w:val="ListBullet"/>
              <w:spacing w:after="0"/>
            </w:pPr>
            <w:r>
              <w:rPr>
                <w:rFonts w:ascii="Aptos" w:hAnsi="Aptos"/>
                <w:b w:val="0"/>
                <w:i w:val="0"/>
                <w:color w:val="475569"/>
                <w:sz w:val="16"/>
              </w:rPr>
              <w:t>Attestation de couverture collective obligatoire</w:t>
            </w:r>
          </w:p>
          <w:p>
            <w:pPr>
              <w:pStyle w:val="ListBullet"/>
              <w:spacing w:after="0"/>
            </w:pPr>
            <w:r>
              <w:rPr>
                <w:rFonts w:ascii="Aptos" w:hAnsi="Aptos"/>
                <w:b w:val="0"/>
                <w:i w:val="0"/>
                <w:color w:val="475569"/>
                <w:sz w:val="16"/>
              </w:rPr>
              <w:t>Règlement de l'adhésion individuelle</w:t>
            </w:r>
          </w:p>
        </w:tc>
        <w:tc>
          <w:tcPr>
            <w:tcW w:type="dxa" w:w="3118"/>
          </w:tcPr>
          <w:p>
            <w:pPr>
              <w:jc w:val="center"/>
            </w:pPr>
            <w:r/>
            <w:r>
              <w:rPr>
                <w:rFonts w:ascii="Aptos" w:hAnsi="Aptos"/>
                <w:b/>
                <w:i w:val="0"/>
                <w:color w:val="9D174D"/>
                <w:sz w:val="14"/>
              </w:rPr>
              <w:t>Signature</w:t>
            </w:r>
          </w:p>
          <w:p>
            <w:pPr>
              <w:spacing w:before="180"/>
              <w:jc w:val="center"/>
            </w:pPr>
            <w:r>
              <w:rPr>
                <w:rFonts w:ascii="Aptos" w:hAnsi="Aptos"/>
                <w:b/>
                <w:i w:val="0"/>
                <w:color w:val="172033"/>
                <w:sz w:val="20"/>
              </w:rPr>
              <w:t>Omar Nicolas</w:t>
            </w:r>
          </w:p>
        </w:tc>
      </w:tr>
    </w:tbl>
    <w:p>
      <w:pPr>
        <w:spacing w:before="80" w:after="0"/>
      </w:pPr>
      <w:r>
        <w:rPr>
          <w:rFonts w:ascii="Aptos" w:hAnsi="Aptos"/>
          <w:b/>
          <w:i w:val="0"/>
          <w:color w:val="9D174D"/>
          <w:sz w:val="15"/>
        </w:rPr>
        <w:t xml:space="preserve">À CONSERVER · </w:t>
      </w:r>
      <w:r>
        <w:rPr>
          <w:rFonts w:ascii="Aptos" w:hAnsi="Aptos"/>
          <w:b w:val="0"/>
          <w:i w:val="0"/>
          <w:color w:val="475569"/>
          <w:sz w:val="15"/>
        </w:rPr>
        <w:t>Avant la première année, l'adhésion obligatoire ne doit pas être présentée comme un droit automatique sans vérifier le contrat et le fondement applicable.</w:t>
      </w:r>
    </w:p>
    <w:sectPr w:rsidR="00FC693F" w:rsidRPr="0006063C" w:rsidSect="00034616">
      <w:headerReference w:type="default" r:id="rId9"/>
      <w:footerReference w:type="default" r:id="rId10"/>
      <w:pgSz w:w="11906" w:h="16838"/>
      <w:pgMar w:top="822" w:right="1020" w:bottom="765" w:left="10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Aptos" w:hAnsi="Aptos"/>
        <w:b w:val="0"/>
        <w:i w:val="0"/>
        <w:color w:val="64748B"/>
        <w:sz w:val="14"/>
      </w:rPr>
      <w:t>Document Word personnalisable — vérifier le contrat et le droit applicable avant envoi</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right"/>
    </w:pPr>
    <w:r>
      <w:rPr>
        <w:rFonts w:ascii="Aptos" w:hAnsi="Aptos"/>
        <w:b/>
        <w:i w:val="0"/>
        <w:color w:val="9D174D"/>
        <w:sz w:val="14"/>
      </w:rPr>
      <w:t>EXEMPLE REMPLI · DONNÉES FICTIVES</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00" w:line="259" w:lineRule="auto"/>
    </w:pPr>
    <w:rPr>
      <w:rFonts w:ascii="Aptos" w:hAnsi="Aptos"/>
      <w:sz w:val="20"/>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