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9D174D"/>
                <w:sz w:val="15"/>
              </w:rPr>
              <w:t>EXPÉDITEUR</w:t>
            </w:r>
          </w:p>
          <w:p>
            <w:pPr>
              <w:spacing w:after="0"/>
            </w:pPr>
            <w:r>
              <w:rPr>
                <w:rFonts w:ascii="Aptos" w:hAnsi="Aptos"/>
                <w:b/>
                <w:i w:val="0"/>
                <w:color w:val="172033"/>
                <w:sz w:val="18"/>
              </w:rPr>
              <w:t>Walid Masson</w:t>
            </w:r>
          </w:p>
          <w:p>
            <w:pPr>
              <w:spacing w:after="0"/>
            </w:pPr>
            <w:r>
              <w:rPr>
                <w:rFonts w:ascii="Aptos" w:hAnsi="Aptos"/>
                <w:b w:val="0"/>
                <w:i w:val="0"/>
                <w:color w:val="172033"/>
                <w:sz w:val="18"/>
              </w:rPr>
              <w:t>23 rue des Halles</w:t>
            </w:r>
          </w:p>
          <w:p>
            <w:pPr>
              <w:spacing w:after="0"/>
            </w:pPr>
            <w:r>
              <w:rPr>
                <w:rFonts w:ascii="Aptos" w:hAnsi="Aptos"/>
                <w:b w:val="0"/>
                <w:i w:val="0"/>
                <w:color w:val="172033"/>
                <w:sz w:val="18"/>
              </w:rPr>
              <w:t>49000 Angers</w:t>
            </w:r>
          </w:p>
        </w:tc>
        <w:tc>
          <w:tcPr>
            <w:tcW w:type="dxa" w:w="4989"/>
            <w:vAlign w:val="top"/>
            <w:tcMar>
              <w:top w:w="70" w:type="dxa"/>
              <w:start w:w="120" w:type="dxa"/>
              <w:bottom w:w="70" w:type="dxa"/>
              <w:end w:w="120" w:type="dxa"/>
            </w:tcMar>
            <w:shd w:fill="FCE7F3"/>
          </w:tcPr>
          <w:p>
            <w:r/>
            <w:r>
              <w:rPr>
                <w:rFonts w:ascii="Aptos" w:hAnsi="Aptos"/>
                <w:b/>
                <w:i w:val="0"/>
                <w:color w:val="9D174D"/>
                <w:sz w:val="15"/>
              </w:rPr>
              <w:t>DESTINATAIRE</w:t>
            </w:r>
          </w:p>
          <w:p>
            <w:pPr>
              <w:spacing w:after="0"/>
            </w:pPr>
            <w:r>
              <w:rPr>
                <w:rFonts w:ascii="Aptos" w:hAnsi="Aptos"/>
                <w:b/>
                <w:i w:val="0"/>
                <w:color w:val="172033"/>
                <w:sz w:val="18"/>
              </w:rPr>
              <w:t>Santé Anjou — organisme fictif</w:t>
            </w:r>
          </w:p>
          <w:p>
            <w:pPr>
              <w:spacing w:after="0"/>
            </w:pPr>
            <w:r>
              <w:rPr>
                <w:rFonts w:ascii="Aptos" w:hAnsi="Aptos"/>
                <w:b w:val="0"/>
                <w:i w:val="0"/>
                <w:color w:val="172033"/>
                <w:sz w:val="18"/>
              </w:rPr>
              <w:t>Service résiliation</w:t>
            </w:r>
          </w:p>
          <w:p>
            <w:pPr>
              <w:spacing w:after="0"/>
            </w:pPr>
            <w:r>
              <w:rPr>
                <w:rFonts w:ascii="Aptos" w:hAnsi="Aptos"/>
                <w:b w:val="0"/>
                <w:i w:val="0"/>
                <w:color w:val="172033"/>
                <w:sz w:val="18"/>
              </w:rPr>
              <w:t>4 boulevard Foch · 49000 Angers</w:t>
            </w:r>
          </w:p>
        </w:tc>
      </w:tr>
    </w:tbl>
    <w:p>
      <w:pPr>
        <w:spacing w:after="0"/>
      </w:pPr>
    </w:p>
    <w:p>
      <w:pPr>
        <w:spacing w:after="100"/>
        <w:jc w:val="right"/>
      </w:pPr>
      <w:r>
        <w:rPr>
          <w:rFonts w:ascii="Aptos" w:hAnsi="Aptos"/>
          <w:b w:val="0"/>
          <w:i w:val="0"/>
          <w:color w:val="475569"/>
          <w:sz w:val="18"/>
        </w:rPr>
        <w:t>Angers,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CE7F3"/>
            <w:tcMar>
              <w:top w:w="70" w:type="dxa"/>
              <w:start w:w="100" w:type="dxa"/>
              <w:bottom w:w="70" w:type="dxa"/>
              <w:end w:w="100" w:type="dxa"/>
            </w:tcMar>
          </w:tcPr>
          <w:p>
            <w:pPr>
              <w:spacing w:after="0"/>
            </w:pPr>
            <w:r/>
            <w:r>
              <w:rPr>
                <w:rFonts w:ascii="Aptos" w:hAnsi="Aptos"/>
                <w:b/>
                <w:i w:val="0"/>
                <w:color w:val="9D174D"/>
                <w:sz w:val="14"/>
              </w:rPr>
              <w:t>ADHÉSION</w:t>
              <w:br/>
            </w:r>
            <w:r>
              <w:rPr>
                <w:rFonts w:ascii="Aptos" w:hAnsi="Aptos"/>
                <w:b w:val="0"/>
                <w:i w:val="0"/>
                <w:color w:val="172033"/>
                <w:sz w:val="17"/>
              </w:rPr>
              <w:t>SA-IND-2023-19048</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DÉBUT</w:t>
              <w:br/>
            </w:r>
            <w:r>
              <w:rPr>
                <w:rFonts w:ascii="Aptos" w:hAnsi="Aptos"/>
                <w:b w:val="0"/>
                <w:i w:val="0"/>
                <w:color w:val="172033"/>
                <w:sz w:val="17"/>
              </w:rPr>
              <w:t>15/05/2023</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COLLECTIF</w:t>
              <w:br/>
            </w:r>
            <w:r>
              <w:rPr>
                <w:rFonts w:ascii="Aptos" w:hAnsi="Aptos"/>
                <w:b w:val="0"/>
                <w:i w:val="0"/>
                <w:color w:val="172033"/>
                <w:sz w:val="17"/>
              </w:rPr>
              <w:t>Obligatoire au 01/08/2026</w:t>
            </w:r>
          </w:p>
        </w:tc>
      </w:tr>
    </w:tbl>
    <w:p>
      <w:pPr>
        <w:spacing w:after="0"/>
      </w:pPr>
    </w:p>
    <w:p>
      <w:pPr>
        <w:spacing w:after="80"/>
      </w:pPr>
      <w:r>
        <w:rPr>
          <w:rFonts w:ascii="Aptos" w:hAnsi="Aptos"/>
          <w:b/>
          <w:i w:val="0"/>
          <w:color w:val="9D174D"/>
          <w:sz w:val="17"/>
        </w:rPr>
        <w:t>Notification sur support durable avec preuve de réception</w:t>
      </w:r>
    </w:p>
    <w:p>
      <w:pPr>
        <w:keepLines/>
        <w:widowControl/>
        <w:spacing w:after="160"/>
      </w:pPr>
      <w:r>
        <w:rPr>
          <w:rFonts w:ascii="Aptos" w:hAnsi="Aptos"/>
          <w:b/>
          <w:i w:val="0"/>
          <w:color w:val="9D174D"/>
          <w:sz w:val="22"/>
        </w:rPr>
        <w:t xml:space="preserve">Objet : </w:t>
      </w:r>
      <w:r>
        <w:rPr>
          <w:rFonts w:ascii="Aptos" w:hAnsi="Aptos"/>
          <w:b/>
          <w:i w:val="0"/>
          <w:color w:val="172033"/>
          <w:sz w:val="22"/>
        </w:rPr>
        <w:t>Résiliation infra-annuelle de la mutuelle individuelle et bascule vers le collectif</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contrat individuel SA-IND-2023-19048 a dépassé sa première année. Je vous notifie sa résiliation sans frais et vous informe qu'une couverture collective obligatoire prendra effet le 1er août 2026.</w:t>
      </w:r>
    </w:p>
    <w:p>
      <w:pPr>
        <w:keepLines/>
        <w:widowControl/>
        <w:spacing w:after="120"/>
        <w:ind w:firstLine="312"/>
        <w:jc w:val="both"/>
      </w:pPr>
      <w:r>
        <w:rPr>
          <w:rFonts w:ascii="Aptos" w:hAnsi="Aptos"/>
          <w:b w:val="0"/>
          <w:i w:val="0"/>
          <w:color w:val="172033"/>
          <w:sz w:val="20"/>
        </w:rPr>
        <w:t>Je vous demande d'appliquer le délai d'un mois à compter de la réception, tout en confirmant précisément la coordination avec la date du régime collectif. Si les dates se chevauchent, merci d'indiquer la période de double couverture et son traitement.</w:t>
      </w:r>
    </w:p>
    <w:p>
      <w:pPr>
        <w:keepLines/>
        <w:widowControl/>
        <w:spacing w:after="120"/>
        <w:ind w:firstLine="312"/>
        <w:jc w:val="both"/>
      </w:pPr>
      <w:r>
        <w:rPr>
          <w:rFonts w:ascii="Aptos" w:hAnsi="Aptos"/>
          <w:b w:val="0"/>
          <w:i w:val="0"/>
          <w:color w:val="172033"/>
          <w:sz w:val="20"/>
        </w:rPr>
        <w:t>L'attestation employeur est jointe pour établir la nouvelle couverture, mais ma demande repose également sur la faculté infra-annuelle du contrat individuel éligible. Merci d'adresser l'attestation de radiation et le remboursement prorata temporis éventuel.</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9D174D"/>
                <w:sz w:val="14"/>
              </w:rPr>
              <w:t>PIÈCES JOINTES</w:t>
            </w:r>
          </w:p>
          <w:p>
            <w:pPr>
              <w:pStyle w:val="ListBullet"/>
              <w:spacing w:after="0"/>
            </w:pPr>
            <w:r>
              <w:rPr>
                <w:rFonts w:ascii="Aptos" w:hAnsi="Aptos"/>
                <w:b w:val="0"/>
                <w:i w:val="0"/>
                <w:color w:val="475569"/>
                <w:sz w:val="16"/>
              </w:rPr>
              <w:t>Attestation de régime collectif obligatoire</w:t>
            </w:r>
          </w:p>
          <w:p>
            <w:pPr>
              <w:pStyle w:val="ListBullet"/>
              <w:spacing w:after="0"/>
            </w:pPr>
            <w:r>
              <w:rPr>
                <w:rFonts w:ascii="Aptos" w:hAnsi="Aptos"/>
                <w:b w:val="0"/>
                <w:i w:val="0"/>
                <w:color w:val="475569"/>
                <w:sz w:val="16"/>
              </w:rPr>
              <w:t>Certificat d'adhésion individuelle du 15 mai 2023</w:t>
            </w:r>
          </w:p>
        </w:tc>
        <w:tc>
          <w:tcPr>
            <w:tcW w:type="dxa" w:w="3118"/>
          </w:tcPr>
          <w:p>
            <w:pPr>
              <w:jc w:val="center"/>
            </w:pPr>
            <w:r/>
            <w:r>
              <w:rPr>
                <w:rFonts w:ascii="Aptos" w:hAnsi="Aptos"/>
                <w:b/>
                <w:i w:val="0"/>
                <w:color w:val="9D174D"/>
                <w:sz w:val="14"/>
              </w:rPr>
              <w:t>Signature</w:t>
            </w:r>
          </w:p>
          <w:p>
            <w:pPr>
              <w:spacing w:before="180"/>
              <w:jc w:val="center"/>
            </w:pPr>
            <w:r>
              <w:rPr>
                <w:rFonts w:ascii="Aptos" w:hAnsi="Aptos"/>
                <w:b/>
                <w:i w:val="0"/>
                <w:color w:val="172033"/>
                <w:sz w:val="20"/>
              </w:rPr>
              <w:t>Walid Masson</w:t>
            </w:r>
          </w:p>
        </w:tc>
      </w:tr>
    </w:tbl>
    <w:p>
      <w:pPr>
        <w:spacing w:before="80" w:after="0"/>
      </w:pPr>
      <w:r>
        <w:rPr>
          <w:rFonts w:ascii="Aptos" w:hAnsi="Aptos"/>
          <w:b/>
          <w:i w:val="0"/>
          <w:color w:val="9D174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9D174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