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21"/>
        <w:gridCol w:w="3421"/>
        <w:gridCol w:w="3421"/>
      </w:tblGrid>
      <w:tr>
        <w:tc>
          <w:tcPr>
            <w:tcW w:type="dxa" w:w="1814"/>
            <w:shd w:fill="355070"/>
            <w:tcMar>
              <w:top w:w="175" w:type="dxa"/>
              <w:start w:w="130" w:type="dxa"/>
              <w:bottom w:w="175" w:type="dxa"/>
              <w:end w:w="130" w:type="dxa"/>
            </w:tcMar>
            <w:vAlign w:val="center"/>
          </w:tcPr>
          <w:p>
            <w:r>
              <w:rPr>
                <w:rFonts w:ascii="Aptos" w:hAnsi="Aptos"/>
                <w:b/>
                <w:i w:val="0"/>
                <w:color w:val="FFFFFF"/>
                <w:sz w:val="15"/>
              </w:rPr>
              <w:t>TRANSPORT</w:t>
              <w:br/>
              <w:t>&amp; MOBILITÉ</w:t>
            </w:r>
          </w:p>
        </w:tc>
        <w:tc>
          <w:tcPr>
            <w:tcW w:type="dxa" w:w="6350"/>
            <w:shd w:fill="172033"/>
            <w:tcMar>
              <w:top w:w="175" w:type="dxa"/>
              <w:start w:w="130" w:type="dxa"/>
              <w:bottom w:w="175" w:type="dxa"/>
              <w:end w:w="13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FFFFFF"/>
                <w:sz w:val="32"/>
              </w:rPr>
              <w:t>NOTE DE COURSE VTC</w:t>
            </w:r>
          </w:p>
        </w:tc>
        <w:tc>
          <w:tcPr>
            <w:tcW w:type="dxa" w:w="1984"/>
            <w:shd w:fill="355070"/>
            <w:tcMar>
              <w:top w:w="175" w:type="dxa"/>
              <w:start w:w="130" w:type="dxa"/>
              <w:bottom w:w="175" w:type="dxa"/>
              <w:end w:w="130" w:type="dxa"/>
            </w:tcMar>
            <w:vAlign w:val="center"/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5"/>
              </w:rPr>
              <w:t>EXEMPLE</w:t>
              <w:br/>
              <w:t>REMPLI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AF0F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55070"/>
                <w:sz w:val="13"/>
              </w:rPr>
              <w:t>RÉSERVATION</w:t>
              <w:br/>
            </w:r>
            <w:r>
              <w:rPr>
                <w:rFonts w:ascii="Aptos" w:hAnsi="Aptos"/>
                <w:b/>
                <w:i w:val="0"/>
                <w:color w:val="172033"/>
                <w:sz w:val="16"/>
              </w:rPr>
              <w:t>VTC-2026-1142</w:t>
            </w:r>
          </w:p>
        </w:tc>
        <w:tc>
          <w:tcPr>
            <w:tcW w:type="dxa" w:w="5131"/>
            <w:shd w:fill="EAF0F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55070"/>
                <w:sz w:val="13"/>
              </w:rPr>
              <w:t>COMMANDE</w:t>
              <w:br/>
            </w:r>
            <w:r>
              <w:rPr>
                <w:rFonts w:ascii="Aptos" w:hAnsi="Aptos"/>
                <w:b/>
                <w:i w:val="0"/>
                <w:color w:val="172033"/>
                <w:sz w:val="16"/>
              </w:rPr>
              <w:t>15/07/2026 18:10</w:t>
            </w:r>
          </w:p>
        </w:tc>
      </w:tr>
      <w:tr>
        <w:tc>
          <w:tcPr>
            <w:tcW w:type="dxa" w:w="5131"/>
            <w:shd w:fill="EAF0F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55070"/>
                <w:sz w:val="13"/>
              </w:rPr>
              <w:t>COURSE</w:t>
              <w:br/>
            </w:r>
            <w:r>
              <w:rPr>
                <w:rFonts w:ascii="Aptos" w:hAnsi="Aptos"/>
                <w:b/>
                <w:i w:val="0"/>
                <w:color w:val="172033"/>
                <w:sz w:val="16"/>
              </w:rPr>
              <w:t>16/07/2026 06:30</w:t>
            </w:r>
          </w:p>
        </w:tc>
        <w:tc>
          <w:tcPr>
            <w:tcW w:type="dxa" w:w="5131"/>
            <w:shd w:fill="EAF0F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55070"/>
                <w:sz w:val="13"/>
              </w:rPr>
              <w:t>PASSAGER</w:t>
              <w:br/>
            </w:r>
            <w:r>
              <w:rPr>
                <w:rFonts w:ascii="Aptos" w:hAnsi="Aptos"/>
                <w:b/>
                <w:i w:val="0"/>
                <w:color w:val="172033"/>
                <w:sz w:val="16"/>
              </w:rPr>
              <w:t>[nom]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AF0F6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355070"/>
                <w:sz w:val="14"/>
              </w:rPr>
              <w:t>ÉMETTEUR · EXEMPLE FICTIF</w:t>
              <w:br/>
            </w:r>
            <w:r>
              <w:rPr>
                <w:rFonts w:ascii="Aptos" w:hAnsi="Aptos"/>
                <w:b w:val="0"/>
                <w:i w:val="0"/>
                <w:color w:val="172033"/>
                <w:sz w:val="16"/>
              </w:rPr>
              <w:t>Mobilité Arpège SASU</w:t>
              <w:br/>
              <w:t>29 rue des Voyageurs · 69007 Lyon</w:t>
              <w:br/>
              <w:t>SIREN 000 000 000 · REVTC 000000000</w:t>
            </w:r>
          </w:p>
        </w:tc>
        <w:tc>
          <w:tcPr>
            <w:tcW w:type="dxa" w:w="5131"/>
            <w:shd w:fill="FFFFFF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355070"/>
                <w:sz w:val="14"/>
              </w:rPr>
              <w:t>CLIENT · EXEMPLE FICTIF</w:t>
              <w:br/>
            </w:r>
            <w:r>
              <w:rPr>
                <w:rFonts w:ascii="Aptos" w:hAnsi="Aptos"/>
                <w:b w:val="0"/>
                <w:i w:val="0"/>
                <w:color w:val="172033"/>
                <w:sz w:val="16"/>
              </w:rPr>
              <w:t>M. Thomas Girard</w:t>
              <w:br/>
              <w:t>Course directe VTC-2026-1142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EAF0F6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355070"/>
                <w:sz w:val="16"/>
              </w:rPr>
              <w:t>TRAJET</w:t>
              <w:br/>
            </w:r>
            <w:r>
              <w:rPr>
                <w:rFonts w:ascii="Aptos" w:hAnsi="Aptos"/>
                <w:b w:val="0"/>
                <w:i w:val="0"/>
                <w:color w:val="172033"/>
                <w:sz w:val="17"/>
              </w:rPr>
              <w:t>Départ : [adresse]</w:t>
              <w:br/>
              <w:t>Destination : [adresse]</w:t>
              <w:br/>
              <w:t>Heure de prise en charge : 06:30</w:t>
              <w:br/>
              <w:t>Heure d’arrivée : 07:12</w:t>
              <w:br/>
              <w:t>Distance constatée : 31 km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355070"/>
                <w:sz w:val="16"/>
              </w:rPr>
              <w:t>VÉHICULE ET EXPLOITANT</w:t>
              <w:br/>
            </w:r>
            <w:r>
              <w:rPr>
                <w:rFonts w:ascii="Aptos" w:hAnsi="Aptos"/>
                <w:b w:val="0"/>
                <w:i w:val="0"/>
                <w:color w:val="172033"/>
                <w:sz w:val="17"/>
              </w:rPr>
              <w:t>Exploitant : [société · SIREN]</w:t>
              <w:br/>
              <w:t>Chauffeur : [nom]</w:t>
              <w:br/>
              <w:t>Immatriculation : [AA-000-AA]</w:t>
              <w:br/>
              <w:t>N° REVTC : [numéro]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EAF0F6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355070"/>
                <w:sz w:val="16"/>
              </w:rPr>
              <w:t>PRIX CONVENU</w:t>
              <w:br/>
            </w:r>
            <w:r>
              <w:rPr>
                <w:rFonts w:ascii="Aptos" w:hAnsi="Aptos"/>
                <w:b w:val="0"/>
                <w:i w:val="0"/>
                <w:color w:val="172033"/>
                <w:sz w:val="17"/>
              </w:rPr>
              <w:t>Course : 78,00 € TTC</w:t>
              <w:br/>
              <w:t>Attente : 0,00 €</w:t>
              <w:br/>
              <w:t>Péage : 6,40 €</w:t>
              <w:br/>
              <w:t>TOTAL : 84,40 € TTC</w:t>
              <w:br/>
              <w:t>Dont TVA : [montant]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355070"/>
                <w:sz w:val="16"/>
              </w:rPr>
              <w:t>RÈGLEMENT</w:t>
              <w:br/>
            </w:r>
            <w:r>
              <w:rPr>
                <w:rFonts w:ascii="Aptos" w:hAnsi="Aptos"/>
                <w:b w:val="0"/>
                <w:i w:val="0"/>
                <w:color w:val="172033"/>
                <w:sz w:val="17"/>
              </w:rPr>
              <w:t>Carte · autorisation [référence]</w:t>
              <w:br/>
              <w:t>Facturé à : [client / entreprise]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EAF0F6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355070"/>
                <w:sz w:val="14"/>
              </w:rPr>
              <w:t xml:space="preserve">POINT DE VIGILANCE  </w:t>
            </w:r>
            <w:r>
              <w:rPr>
                <w:rFonts w:ascii="Aptos" w:hAnsi="Aptos"/>
                <w:b w:val="0"/>
                <w:i w:val="0"/>
                <w:color w:val="172033"/>
                <w:sz w:val="16"/>
              </w:rPr>
              <w:t>Le prix VTC est libre mais la réservation préalable et les éléments de la course doivent rester traçables.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355070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2033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355070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2033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