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Julien Aubry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Technicien support informatique niveau 1-2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Grenoble</w:t>
        <w:tab/>
        <w:t>+33 6 00 78 56 05</w:t>
        <w:tab/>
        <w:t>julien.aubry@example.com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linkedin.com/in/julien-aubry-exemple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3 ans d’expérience. Cible : Technicien support informatique niveau 1-2. Le format garantit une pièce jointe stable tout en montrant volumes, résolution et qualité documentaire.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prise en main à distance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Windows 11 | Microsoft 365 | Active Directory | GLPI | ITIL notions | anglais B2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Technicien helpdesk</w:t>
      </w:r>
      <w:r>
        <w:rPr>
          <w:rFonts w:ascii="Calibri" w:hAnsi="Calibri" w:cs="Calibri"/>
          <w:b/>
          <w:color w:val="333333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Alp’IT Services (ESN fictive) | Grenoble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tickets, diagnostic poste, comptes, Microsoft 365 et escalade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32 tickets traités par jour en moyenne avec 88 % de résolution au premier contact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Stage support</w:t>
      </w:r>
      <w:r>
        <w:rPr>
          <w:rFonts w:ascii="Calibri" w:hAnsi="Calibri" w:cs="Calibri"/>
          <w:b/>
          <w:color w:val="333333"/>
          <w:lang w:val="fr-FR" w:eastAsia="fr-FR"/>
        </w:rPr>
        <w:tab/>
        <w:t>2022 - 2022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Campus Numérique Isère (fictif) | Grenoble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préparation de postes et assistance utilisateurs.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création de 18 fiches ayant réduit de 16 % les demandes récurrentes [exemple à remplacer].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BTS Services informatiques aux organisations</w:t>
      </w:r>
      <w:r>
        <w:rPr>
          <w:rFonts w:ascii="Calibri" w:hAnsi="Calibri" w:cs="Calibri"/>
          <w:b/>
          <w:color w:val="333333"/>
          <w:lang w:val="fr-FR" w:eastAsia="fr-FR"/>
        </w:rPr>
        <w:tab/>
        <w:t>2023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Grenoble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BTS Services informatiques aux organisations obtenu en 2023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B2 - anglais B2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Exemple fictif : 32 tickets traités par jour en moyenne avec 88 % de résolution au premier contact.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55555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55555"/>
        <w:sz w:val="14"/>
        <w:lang w:val="fr-FR" w:eastAsia="fr-FR"/>
      </w:rPr>
      <w:t>CV - Julien Aubry | Technicien support informatique niveau 1-2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333333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1818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1818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333333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1818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333333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55555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55555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1818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55555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1818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Julien Aubry - Technicien support informatique niveau 1-2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