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Ilyes Moreau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Commis de cuisine en restaurant bistronomique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Nantes</w:t>
        <w:tab/>
        <w:t>+33 6 00 16 21 03</w:t>
        <w:tab/>
        <w:t>ilyes.moreau@example.com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linkedin.com/in/ilyes-moreau-exemple</w:t>
      </w:r>
    </w:p>
    <w:p>
      <w:pPr>
        <w:pStyle w:val="CVNotice"/>
        <w:pBdr>
          <w:bottom w:val="single" w:sz="6" w:space="4" w:color="D2D2D2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mise en place | taillage | cuissons de base | réception et stockage | traçabilité | plan de nettoyage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Pratiques complémentaires : </w:t>
      </w:r>
      <w:r>
        <w:rPr>
          <w:rFonts w:ascii="Calibri" w:hAnsi="Calibri" w:cs="Calibri"/>
          <w:lang w:val="fr-FR" w:eastAsia="fr-FR"/>
        </w:rPr>
        <w:t>travail en brigade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dressage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FORMATION</w:t>
      </w:r>
    </w:p>
    <w:p>
      <w:pPr>
        <w:pStyle w:val="CVEntryTitle"/>
        <w:tabs>
          <w:tab w:pos="2976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CAP cuisine 2024</w:t>
      </w:r>
      <w:r>
        <w:rPr>
          <w:rFonts w:ascii="Calibri" w:hAnsi="Calibri" w:cs="Calibri"/>
          <w:b/>
          <w:color w:val="333333"/>
          <w:lang w:val="fr-FR" w:eastAsia="fr-FR"/>
        </w:rPr>
        <w:tab/>
        <w:t>2024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Nantes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CAP cuisine 2024</w:t>
      </w:r>
    </w:p>
    <w:p>
      <w:pPr>
        <w:pStyle w:val="CVSidebarSection"/>
      </w:pPr>
      <w:r>
        <w:rPr>
          <w:rFonts w:ascii="Calibri" w:hAnsi="Calibri" w:cs="Calibri"/>
          <w:b/>
          <w:color w:val="333333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333333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Mise en place de 70 couverts sur les postes froid et garnitures.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Junior, 2 ans après apprentissage. Cible : Commis de cuisine en restaurant bistronomique. Les postes, techniques, pertes et relevés d'hygiène rendent crédible un commis sans le promouvoir artificiellement chef.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</w:pPr>
      <w:r>
        <w:rPr>
          <w:rFonts w:ascii="Calibri" w:hAnsi="Calibri" w:cs="Calibri"/>
          <w:b/>
          <w:color w:val="333333"/>
          <w:lang w:val="fr-FR" w:eastAsia="fr-FR"/>
        </w:rPr>
        <w:t>EXPÉRIENCE PROFESSIONNELLE</w:t>
      </w:r>
    </w:p>
    <w:p>
      <w:pPr>
        <w:pStyle w:val="CVEntryTitle"/>
        <w:tabs>
          <w:tab w:pos="6775" w:val="right"/>
        </w:tabs>
      </w:pPr>
      <w:r>
        <w:rPr>
          <w:rFonts w:ascii="Calibri" w:hAnsi="Calibri" w:cs="Calibri"/>
          <w:b/>
          <w:color w:val="181818"/>
          <w:lang w:val="fr-FR" w:eastAsia="fr-FR"/>
        </w:rPr>
        <w:t>Apprenti cuisine</w:t>
      </w:r>
      <w:r>
        <w:rPr>
          <w:rFonts w:ascii="Calibri" w:hAnsi="Calibri" w:cs="Calibri"/>
          <w:b/>
          <w:color w:val="333333"/>
          <w:lang w:val="fr-FR" w:eastAsia="fr-FR"/>
        </w:rPr>
        <w:tab/>
        <w:t>2022 - 2026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Nantes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Apprenti cuisine 2022-2024 puis commis 2024-2026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Mise en place de 70 couverts sur les postes froid et garnitures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Pertes de légumes réduites de 13 % après suivi des parures sur huit semaines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100 % des relevés de température du poste complétés sur la période auditée [exemple à remplacer].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2976" w:space="340"/>
        <w:col w:w="6775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55555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55555"/>
        <w:sz w:val="14"/>
        <w:lang w:val="fr-FR" w:eastAsia="fr-FR"/>
      </w:rPr>
      <w:t>CV - Ilyes Moreau | Commis de cuisine en restaurant bistronomique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333333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81818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81818"/>
      <w:spacing w:val="5"/>
      <w:kern w:val="28"/>
      <w:sz w:val="54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333333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81818"/>
      <w:sz w:val="54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333333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55555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55555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81818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333333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81818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55555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81818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81818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Ilyes Moreau - Commis de cuisine en restaurant bistronomique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layout=hybrid;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