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Salomé Perrin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Technicienne contrôle qualité cosmétique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Toulouse</w:t>
        <w:tab/>
        <w:t>+33 6 00 61 45 05</w:t>
        <w:tab/>
        <w:t>salome.perrin@example.com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linkedin.com/in/salome-perrin-exemple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Junior, 2 ans après alternance. Cible : Technicienne contrôle qualité cosmétique. Les polices libres et la mise en forme native limitent les substitutions tout en conservant une identité visuelle scientifique.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pH-métrie | viscosité | échantillonnage | traçabilité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LIMS | Calc | Writer | BPL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Alternance contrôle qualité</w:t>
      </w:r>
      <w:r>
        <w:rPr>
          <w:rFonts w:ascii="Calibri" w:hAnsi="Calibri" w:cs="Calibri"/>
          <w:b/>
          <w:color w:val="295C7A"/>
          <w:lang w:val="fr-FR" w:eastAsia="fr-FR"/>
        </w:rPr>
        <w:tab/>
        <w:t>2022 - 2024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Alternance contrôle qualité 2022-2024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Réalisation de 35 contrôles physico-chimiques par semaine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technicienne QC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technicienne QC 2024-2026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Taux de saisie conforme de 99,6 % sur 9 mois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BTS métiers de la chimie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Toulouse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BTS métiers de la chimie 2024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Mise à jour de 8 modes opératoires après revue du responsable qualité [exemple à remplacer].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Alternance contrôle qualité 2022-2024, technicienne QC 2024-2026, BTS métiers de la chimie 2024</w:t>
      </w:r>
      <w:r>
        <w:rPr>
          <w:rFonts w:ascii="Calibri" w:hAnsi="Calibri" w:cs="Calibri"/>
          <w:b/>
          <w:color w:val="295C7A"/>
          <w:lang w:val="fr-FR" w:eastAsia="fr-FR"/>
        </w:rPr>
        <w:tab/>
        <w:t>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Toulouse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Alternance contrôle qualité 2022-2024, technicienne QC 2024-2026, BTS métiers de la chimie 2024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EAF0F3"/>
        <w:ind w:left="100" w:right="100"/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Réalisation de 35 contrôles physico-chimiques par semaine.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Salomé Perrin | Technicienne contrôle qualité cosmétique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Salomé Perrin - Technicienne contrôle qualité cosmétique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