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Camille Bernard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Assistante administrative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Lyon</w:t>
        <w:tab/>
        <w:t>+33 6 00 57 52 03</w:t>
        <w:tab/>
        <w:t>camille.bernard@example.com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linkedin.com/in/camille-bernard-exemple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2 ans d’expérience après un BTS Support à l’action managériale. Cible : Assistante administrative. La structure chronologique montre rapidement la fiabilité opérationnelle et la progression d’une jeune professionnelle de l’administration.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Assistante administrative</w:t>
      </w:r>
      <w:r>
        <w:rPr>
          <w:rFonts w:ascii="Calibri" w:hAnsi="Calibri" w:cs="Calibri"/>
          <w:b/>
          <w:color w:val="295C7A"/>
          <w:lang w:val="fr-FR" w:eastAsia="fr-FR"/>
        </w:rPr>
        <w:tab/>
        <w:t>2024 - 2026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Horizon Services (entreprise fictive) | Lyon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accueil, agendas, dossiers fournisseurs et tableaux de suivi.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réduction de 30 % du temps de recherche des contrats après réorganisation de 420 dossiers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Stage de quatre mois</w:t>
      </w:r>
      <w:r>
        <w:rPr>
          <w:rFonts w:ascii="Calibri" w:hAnsi="Calibri" w:cs="Calibri"/>
          <w:b/>
          <w:color w:val="295C7A"/>
          <w:lang w:val="fr-FR" w:eastAsia="fr-FR"/>
        </w:rPr>
        <w:tab/>
        <w:t>2024 - 2025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Atelier Rhône (structure fictive) | Lyon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classement numérique, préparation de réunions et mise à jour de la base contacts.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suivi hebdomadaire de 65 factures avec moins de 2 % d’écarts signalés [exemple à remplacer].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gestion documentaire | accueil téléphonique | orthographe professionnelle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Word | Excel | Outlook | Teams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BTS Support à l’action managériale</w:t>
      </w:r>
      <w:r>
        <w:rPr>
          <w:rFonts w:ascii="Calibri" w:hAnsi="Calibri" w:cs="Calibri"/>
          <w:b/>
          <w:color w:val="295C7A"/>
          <w:lang w:val="fr-FR" w:eastAsia="fr-FR"/>
        </w:rPr>
        <w:tab/>
        <w:t>2024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Lyon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BTS Support à l’action managériale obtenu en 2024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Exemple fictif : réduction de 30 % du temps de recherche des contrats après réorganisation de 420 dossiers.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B66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B6670"/>
        <w:sz w:val="14"/>
        <w:lang w:val="fr-FR" w:eastAsia="fr-FR"/>
      </w:rPr>
      <w:t>CV - Camille Bernard | Assistante administrative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95C7A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6212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6212D"/>
      <w:spacing w:val="5"/>
      <w:kern w:val="28"/>
      <w:sz w:val="4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95C7A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6212D"/>
      <w:sz w:val="4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95C7A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B66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B66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6212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6212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B66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Camille Bernard - Assistante administrative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layout=ats_strict;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