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Sarah Lopes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Infirmière aux urgences adultes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Bordeaux</w:t>
        <w:tab/>
        <w:t>+33 6 00 55 94 04</w:t>
        <w:tab/>
        <w:t>sarah.lopes@example.com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linkedin.com/in/sarah-lopes-exemple</w:t>
      </w:r>
    </w:p>
    <w:p>
      <w:pPr>
        <w:pStyle w:val="CVNotice"/>
        <w:pBdr>
          <w:bottom w:val="single" w:sz="6" w:space="4" w:color="D0D1E8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pBdr>
          <w:left w:val="single" w:sz="14" w:space="4" w:color="4B4F9E"/>
        </w:pBdr>
        <w:ind w:left="150" w:right="0"/>
      </w:pPr>
      <w:r>
        <w:rPr>
          <w:rFonts w:ascii="Calibri" w:hAnsi="Calibri" w:cs="Calibri"/>
          <w:b/>
          <w:color w:val="4B4F9E"/>
          <w:lang w:val="fr-FR" w:eastAsia="fr-FR"/>
        </w:rPr>
        <w:t>PROFIL</w:t>
      </w:r>
    </w:p>
    <w:p>
      <w:pPr>
        <w:pStyle w:val="CVProfile"/>
        <w:shd w:val="clear" w:color="auto" w:fill="ECECF8"/>
        <w:pBdr>
          <w:left w:val="single" w:sz="16" w:space="5" w:color="4B4F9E"/>
        </w:pBdr>
        <w:ind w:left="180" w:right="120"/>
      </w:pPr>
      <w:r>
        <w:rPr>
          <w:rFonts w:ascii="Calibri" w:hAnsi="Calibri" w:cs="Calibri"/>
          <w:lang w:val="fr-FR" w:eastAsia="fr-FR"/>
        </w:rPr>
        <w:t>Confirmée, 7 ans dont 4 aux urgences. Cible : Infirmière aux urgences adultes. Le flux, la priorisation protocolisée, la traçabilité et la coordination distinguent l'expérience d'urgence d'un CV infirmier générique.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pBdr>
          <w:left w:val="single" w:sz="14" w:space="4" w:color="4B4F9E"/>
        </w:pBdr>
        <w:ind w:left="150" w:right="0"/>
      </w:pPr>
      <w:r>
        <w:rPr>
          <w:rFonts w:ascii="Calibri" w:hAnsi="Calibri" w:cs="Calibri"/>
          <w:b/>
          <w:color w:val="4B4F9E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IDE médecine polyvalente</w:t>
      </w:r>
      <w:r>
        <w:rPr>
          <w:rFonts w:ascii="Calibri" w:hAnsi="Calibri" w:cs="Calibri"/>
          <w:b/>
          <w:color w:val="4B4F9E"/>
          <w:lang w:val="fr-FR" w:eastAsia="fr-FR"/>
        </w:rPr>
        <w:tab/>
        <w:t>2019 - 2026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Bordeaux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IDE médecine polyvalente 2019-2022 puis urgences 2022-2026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Participation à l'accueil et au tri de 35 à 55 passages par poste au sein de l'équipe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Réduction de 14 % des retours de dossiers incomplets après standardisation d'une checklist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Formation de 18 professionnels au chariot d'urgence lors de 6 sessions [exemple à remplacer].</w:t>
      </w:r>
    </w:p>
    <w:p>
      <w:pPr>
        <w:pStyle w:val="CVSection"/>
        <w:pBdr>
          <w:left w:val="single" w:sz="14" w:space="4" w:color="4B4F9E"/>
        </w:pBdr>
        <w:ind w:left="150" w:right="0"/>
      </w:pPr>
      <w:r>
        <w:rPr>
          <w:rFonts w:ascii="Calibri" w:hAnsi="Calibri" w:cs="Calibri"/>
          <w:b/>
          <w:color w:val="4B4F9E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évaluation rapide | tri selon protocole local et formation détenue | urgence vitale | surveillance | gestion de flux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coordination SAMU/services | DPI urgences</w:t>
      </w:r>
    </w:p>
    <w:p>
      <w:pPr>
        <w:pStyle w:val="CVSection"/>
        <w:pBdr>
          <w:left w:val="single" w:sz="14" w:space="4" w:color="4B4F9E"/>
        </w:pBdr>
        <w:ind w:left="150" w:right="0"/>
      </w:pPr>
      <w:r>
        <w:rPr>
          <w:rFonts w:ascii="Calibri" w:hAnsi="Calibri" w:cs="Calibri"/>
          <w:b/>
          <w:color w:val="4B4F9E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Participation à l'accueil et au tri de 35 à 55 passages par poste au sein de l'équipe.</w:t>
      </w:r>
    </w:p>
    <w:p>
      <w:pPr>
        <w:pStyle w:val="CVSection"/>
        <w:pBdr>
          <w:left w:val="single" w:sz="14" w:space="4" w:color="4B4F9E"/>
        </w:pBdr>
        <w:ind w:left="150" w:right="0"/>
      </w:pPr>
      <w:r>
        <w:rPr>
          <w:rFonts w:ascii="Calibri" w:hAnsi="Calibri" w:cs="Calibri"/>
          <w:b/>
          <w:color w:val="4B4F9E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DEI 2019</w:t>
      </w:r>
      <w:r>
        <w:rPr>
          <w:rFonts w:ascii="Calibri" w:hAnsi="Calibri" w:cs="Calibri"/>
          <w:b/>
          <w:color w:val="4B4F9E"/>
          <w:lang w:val="fr-FR" w:eastAsia="fr-FR"/>
        </w:rPr>
        <w:tab/>
        <w:t>2019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Bordeaux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DEI 2019</w:t>
      </w:r>
    </w:p>
    <w:p>
      <w:pPr>
        <w:pStyle w:val="CVSection"/>
        <w:pBdr>
          <w:left w:val="single" w:sz="14" w:space="4" w:color="4B4F9E"/>
        </w:pBdr>
        <w:ind w:left="150" w:right="0"/>
      </w:pPr>
      <w:r>
        <w:rPr>
          <w:rFonts w:ascii="Calibri" w:hAnsi="Calibri" w:cs="Calibri"/>
          <w:b/>
          <w:color w:val="4B4F9E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F61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F6170"/>
        <w:sz w:val="14"/>
        <w:lang w:val="fr-FR" w:eastAsia="fr-FR"/>
      </w:rPr>
      <w:t>CV - Sarah Lopes | Infirmière aux urgences adultes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4B4F9E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F2434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F2434"/>
      <w:spacing w:val="5"/>
      <w:kern w:val="28"/>
      <w:sz w:val="56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4B4F9E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F2434"/>
      <w:sz w:val="56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4B4F9E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F61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F61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F2434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21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20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F2434"/>
      <w:sz w:val="19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F61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F2434"/>
      <w:sz w:val="18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F2434"/>
      <w:sz w:val="18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Sarah Lopes - Infirmière aux urgences adultes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layout=executive;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