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CVName"/>
      </w:pPr>
      <w:r>
        <w:rPr>
          <w:rFonts w:ascii="Calibri" w:hAnsi="Calibri" w:cs="Calibri"/>
          <w:b/>
          <w:lang w:val="fr-FR" w:eastAsia="fr-FR"/>
        </w:rPr>
        <w:t>Yasmine Leroy</w:t>
      </w:r>
    </w:p>
    <w:p>
      <w:pPr>
        <w:pStyle w:val="CVHeadline"/>
      </w:pPr>
      <w:r>
        <w:rPr>
          <w:rFonts w:ascii="Calibri" w:hAnsi="Calibri" w:cs="Calibri"/>
          <w:b/>
          <w:lang w:val="fr-FR" w:eastAsia="fr-FR"/>
        </w:rPr>
        <w:t>Étudiante en Master 1 droit des affaires</w:t>
      </w:r>
    </w:p>
    <w:p>
      <w:pPr>
        <w:pStyle w:val="CVContact"/>
      </w:pPr>
      <w:r>
        <w:rPr>
          <w:rFonts w:ascii="Calibri" w:hAnsi="Calibri" w:cs="Calibri"/>
          <w:lang w:val="fr-FR" w:eastAsia="fr-FR"/>
        </w:rPr>
        <w:t>Nancy | +33 6 00 13 29 04 | yasmine.leroy@example.com | linkedin.com/in/yasmine-leroy-exemple</w:t>
      </w:r>
    </w:p>
    <w:p>
      <w:pPr>
        <w:pStyle w:val="CVNotice"/>
        <w:pBdr>
          <w:bottom w:val="single" w:sz="6" w:space="4" w:color="C8D7CE"/>
        </w:pBdr>
      </w:pPr>
      <w:r>
        <w:rPr>
          <w:rFonts w:ascii="Calibri" w:hAnsi="Calibri" w:cs="Calibri"/>
          <w:i/>
          <w:lang w:val="fr-FR" w:eastAsia="fr-FR"/>
        </w:rPr>
        <w:t>Exemple fictif à personnaliser - données fictives : identité, coordonnées et employeurs sans personne réelle.</w:t>
      </w:r>
    </w:p>
    <w:p>
      <w:pPr>
        <w:pStyle w:val="CVSectionBreak"/>
        <w:spacing w:before="0" w:after="0" w:lineRule="exact" w:line="20"/>
        <w:sectPr>
          <w:headerReference w:type="default" r:id="rId9"/>
          <w:headerReference w:type="first" r:id="rId10"/>
          <w:footerReference w:type="default" r:id="rId11"/>
          <w:pgSz w:w="11906" w:h="16838"/>
          <w:pgMar w:top="794" w:right="907" w:bottom="794" w:left="907" w:header="397" w:footer="397" w:gutter="0"/>
          <w:cols w:num="1" w:space="0">
            <w:col w:w="10091" w:space="0"/>
          </w:cols>
          <w:titlePg/>
          <w:docGrid w:linePitch="360"/>
        </w:sectPr>
      </w:pPr>
    </w:p>
    <w:p>
      <w:pPr>
        <w:pStyle w:val="CVSection"/>
        <w:jc w:val="left"/>
      </w:pPr>
      <w:r>
        <w:rPr>
          <w:rFonts w:ascii="Calibri" w:hAnsi="Calibri" w:cs="Calibri"/>
          <w:b/>
          <w:color w:val="2F6B4F"/>
          <w:lang w:val="fr-FR" w:eastAsia="fr-FR"/>
        </w:rPr>
        <w:t>PROFIL</w:t>
      </w:r>
    </w:p>
    <w:p>
      <w:pPr>
        <w:pStyle w:val="CVProfile"/>
      </w:pPr>
      <w:r>
        <w:rPr>
          <w:rFonts w:ascii="Calibri" w:hAnsi="Calibri" w:cs="Calibri"/>
          <w:lang w:val="fr-FR" w:eastAsia="fr-FR"/>
        </w:rPr>
        <w:t>recherche stage de 2 mois en direction juridique. Cible : Étudiante en Master 1 droit des affaires. Le CV distingue clairement travaux encadrés et expérience professionnelle sans gonfler artificiellement le niveau d’autonomie.</w:t>
      </w:r>
    </w:p>
    <w:p>
      <w:pPr>
        <w:pStyle w:val="CVNotice"/>
      </w:pPr>
      <w:r>
        <w:rPr>
          <w:rFonts w:ascii="Calibri" w:hAnsi="Calibri" w:cs="Calibri"/>
          <w:i/>
          <w:lang w:val="fr-FR" w:eastAsia="fr-FR"/>
        </w:rPr>
        <w:t>Résultats chiffrés fictifs à remplacer par vos données vérifiables.</w:t>
      </w:r>
    </w:p>
    <w:p>
      <w:pPr>
        <w:pStyle w:val="CVSection"/>
        <w:jc w:val="left"/>
      </w:pPr>
      <w:r>
        <w:rPr>
          <w:rFonts w:ascii="Calibri" w:hAnsi="Calibri" w:cs="Calibri"/>
          <w:b/>
          <w:color w:val="2F6B4F"/>
          <w:lang w:val="fr-FR" w:eastAsia="fr-FR"/>
        </w:rPr>
        <w:t>EXPÉRIENCE PROFESSIONNELLE</w:t>
      </w:r>
    </w:p>
    <w:p>
      <w:pPr>
        <w:pStyle w:val="CVEntryTitle"/>
        <w:tabs>
          <w:tab w:pos="6576" w:val="right"/>
        </w:tabs>
      </w:pPr>
      <w:r>
        <w:rPr>
          <w:rFonts w:ascii="Calibri" w:hAnsi="Calibri" w:cs="Calibri"/>
          <w:b/>
          <w:color w:val="182820"/>
          <w:lang w:val="fr-FR" w:eastAsia="fr-FR"/>
        </w:rPr>
        <w:t>Clinique juridique universitaire fictive</w:t>
      </w:r>
      <w:r>
        <w:rPr>
          <w:rFonts w:ascii="Calibri" w:hAnsi="Calibri" w:cs="Calibri"/>
          <w:b/>
          <w:color w:val="2F6B4F"/>
          <w:lang w:val="fr-FR" w:eastAsia="fr-FR"/>
        </w:rPr>
        <w:tab/>
        <w:t>2024 - 2026</w:t>
      </w:r>
    </w:p>
    <w:p>
      <w:pPr>
        <w:pStyle w:val="CVMeta"/>
      </w:pPr>
      <w:r>
        <w:rPr>
          <w:rFonts w:ascii="Calibri" w:hAnsi="Calibri" w:cs="Calibri"/>
          <w:i/>
          <w:lang w:val="fr-FR" w:eastAsia="fr-FR"/>
        </w:rPr>
        <w:t>Organisation fictive du secteur | Nancy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recherches, qualification d’une demande et note de deux pages supervisée.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Exemple fictif : 14 demandes orientées vers les permanences adaptées sur un semestre [exemple à remplacer].</w:t>
      </w:r>
    </w:p>
    <w:p>
      <w:pPr>
        <w:pStyle w:val="CVEntryTitle"/>
        <w:tabs>
          <w:tab w:pos="6576" w:val="right"/>
        </w:tabs>
      </w:pPr>
      <w:r>
        <w:rPr>
          <w:rFonts w:ascii="Calibri" w:hAnsi="Calibri" w:cs="Calibri"/>
          <w:b/>
          <w:color w:val="182820"/>
          <w:lang w:val="fr-FR" w:eastAsia="fr-FR"/>
        </w:rPr>
        <w:t>Responsable partenariats d’une association étudiante</w:t>
      </w:r>
      <w:r>
        <w:rPr>
          <w:rFonts w:ascii="Calibri" w:hAnsi="Calibri" w:cs="Calibri"/>
          <w:b/>
          <w:color w:val="2F6B4F"/>
          <w:lang w:val="fr-FR" w:eastAsia="fr-FR"/>
        </w:rPr>
        <w:tab/>
        <w:t>2024 - 2025</w:t>
      </w:r>
    </w:p>
    <w:p>
      <w:pPr>
        <w:pStyle w:val="CVMeta"/>
      </w:pPr>
      <w:r>
        <w:rPr>
          <w:rFonts w:ascii="Calibri" w:hAnsi="Calibri" w:cs="Calibri"/>
          <w:i/>
          <w:lang w:val="fr-FR" w:eastAsia="fr-FR"/>
        </w:rPr>
        <w:t>Association fictive du scénario | Nancy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conventions, suivi de contacts et compte rendu.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Exemple fictif : huit conventions partenaires relues avec une grille de 12 points de contrôle [exemple à remplacer].</w:t>
      </w:r>
    </w:p>
    <w:p>
      <w:pPr>
        <w:pStyle w:val="CVSectionBreak"/>
        <w:spacing w:before="0" w:after="0" w:lineRule="exact" w:line="20"/>
      </w:pPr>
      <w:r>
        <w:br w:type="column"/>
      </w:r>
    </w:p>
    <w:p>
      <w:pPr>
        <w:pStyle w:val="CVSidebarSection"/>
        <w:jc w:val="center"/>
      </w:pPr>
      <w:r>
        <w:rPr>
          <w:rFonts w:ascii="Calibri" w:hAnsi="Calibri" w:cs="Calibri"/>
          <w:b/>
          <w:color w:val="2F6B4F"/>
          <w:lang w:val="fr-FR" w:eastAsia="fr-FR"/>
        </w:rPr>
        <w:t>COMPÉTENCES</w:t>
      </w:r>
    </w:p>
    <w:p>
      <w:pPr>
        <w:pStyle w:val="CVSkill"/>
      </w:pPr>
      <w:r>
        <w:rPr>
          <w:rFonts w:ascii="Calibri" w:hAnsi="Calibri" w:cs="Calibri"/>
          <w:b/>
          <w:color w:val="2F6B4F"/>
          <w:lang w:val="fr-FR" w:eastAsia="fr-FR"/>
        </w:rPr>
        <w:t xml:space="preserve">Compétences métier : </w:t>
      </w:r>
      <w:r>
        <w:rPr>
          <w:rFonts w:ascii="Calibri" w:hAnsi="Calibri" w:cs="Calibri"/>
          <w:lang w:val="fr-FR" w:eastAsia="fr-FR"/>
        </w:rPr>
        <w:t>recherche juridique | analyse de contrat | synthèse</w:t>
      </w:r>
    </w:p>
    <w:p>
      <w:pPr>
        <w:pStyle w:val="CVSkill"/>
      </w:pPr>
      <w:r>
        <w:rPr>
          <w:rFonts w:ascii="Calibri" w:hAnsi="Calibri" w:cs="Calibri"/>
          <w:b/>
          <w:color w:val="2F6B4F"/>
          <w:lang w:val="fr-FR" w:eastAsia="fr-FR"/>
        </w:rPr>
        <w:t xml:space="preserve">Outils et méthodes : </w:t>
      </w:r>
      <w:r>
        <w:rPr>
          <w:rFonts w:ascii="Calibri" w:hAnsi="Calibri" w:cs="Calibri"/>
          <w:lang w:val="fr-FR" w:eastAsia="fr-FR"/>
        </w:rPr>
        <w:t>Dalloz | Lexis 360 | Word | anglais B2</w:t>
      </w:r>
    </w:p>
    <w:p>
      <w:pPr>
        <w:pStyle w:val="CVSidebarSection"/>
        <w:jc w:val="center"/>
      </w:pPr>
      <w:r>
        <w:rPr>
          <w:rFonts w:ascii="Calibri" w:hAnsi="Calibri" w:cs="Calibri"/>
          <w:b/>
          <w:color w:val="2F6B4F"/>
          <w:lang w:val="fr-FR" w:eastAsia="fr-FR"/>
        </w:rPr>
        <w:t>LANGUES (CECRL)</w:t>
      </w:r>
    </w:p>
    <w:p>
      <w:pPr>
        <w:pStyle w:val="CVSkill"/>
      </w:pPr>
      <w:r>
        <w:rPr>
          <w:rFonts w:ascii="Calibri" w:hAnsi="Calibri" w:cs="Calibri"/>
          <w:b/>
          <w:color w:val="2F6B4F"/>
          <w:lang w:val="fr-FR" w:eastAsia="fr-FR"/>
        </w:rPr>
        <w:t xml:space="preserve">Anglais : </w:t>
      </w:r>
      <w:r>
        <w:rPr>
          <w:rFonts w:ascii="Calibri" w:hAnsi="Calibri" w:cs="Calibri"/>
          <w:lang w:val="fr-FR" w:eastAsia="fr-FR"/>
        </w:rPr>
        <w:t>B2 - anglais B2</w:t>
      </w:r>
    </w:p>
    <w:p>
      <w:pPr>
        <w:pStyle w:val="CVSidebarSection"/>
        <w:jc w:val="center"/>
      </w:pPr>
      <w:r>
        <w:rPr>
          <w:rFonts w:ascii="Calibri" w:hAnsi="Calibri" w:cs="Calibri"/>
          <w:b/>
          <w:color w:val="2F6B4F"/>
          <w:lang w:val="fr-FR" w:eastAsia="fr-FR"/>
        </w:rPr>
        <w:t>PROJETS</w:t>
      </w:r>
    </w:p>
    <w:p>
      <w:pPr>
        <w:pStyle w:val="CVSkill"/>
      </w:pPr>
      <w:r>
        <w:rPr>
          <w:rFonts w:ascii="Calibri" w:hAnsi="Calibri" w:cs="Calibri"/>
          <w:b/>
          <w:color w:val="2F6B4F"/>
          <w:lang w:val="fr-FR" w:eastAsia="fr-FR"/>
        </w:rPr>
        <w:t xml:space="preserve">Amélioration métier documentée : </w:t>
      </w:r>
      <w:r>
        <w:rPr>
          <w:rFonts w:ascii="Calibri" w:hAnsi="Calibri" w:cs="Calibri"/>
          <w:lang w:val="fr-FR" w:eastAsia="fr-FR"/>
        </w:rPr>
        <w:t>Exemple fictif : 14 demandes orientées vers les permanences adaptées sur un semestre.</w:t>
      </w:r>
    </w:p>
    <w:p>
      <w:pPr>
        <w:pStyle w:val="CVSidebarSection"/>
        <w:jc w:val="center"/>
      </w:pPr>
      <w:r>
        <w:rPr>
          <w:rFonts w:ascii="Calibri" w:hAnsi="Calibri" w:cs="Calibri"/>
          <w:b/>
          <w:color w:val="2F6B4F"/>
          <w:lang w:val="fr-FR" w:eastAsia="fr-FR"/>
        </w:rPr>
        <w:t>FORMATION</w:t>
      </w:r>
    </w:p>
    <w:p>
      <w:pPr>
        <w:pStyle w:val="CVEntryTitle"/>
        <w:tabs>
          <w:tab w:pos="3175" w:val="right"/>
        </w:tabs>
      </w:pPr>
      <w:r>
        <w:rPr>
          <w:rFonts w:ascii="Calibri" w:hAnsi="Calibri" w:cs="Calibri"/>
          <w:b/>
          <w:color w:val="182820"/>
          <w:lang w:val="fr-FR" w:eastAsia="fr-FR"/>
        </w:rPr>
        <w:t>Master 1 Droit des affaires</w:t>
      </w:r>
      <w:r>
        <w:rPr>
          <w:rFonts w:ascii="Calibri" w:hAnsi="Calibri" w:cs="Calibri"/>
          <w:b/>
          <w:color w:val="2F6B4F"/>
          <w:lang w:val="fr-FR" w:eastAsia="fr-FR"/>
        </w:rPr>
        <w:tab/>
        <w:t>2026</w:t>
      </w:r>
    </w:p>
    <w:p>
      <w:pPr>
        <w:pStyle w:val="CVMeta"/>
      </w:pPr>
      <w:r>
        <w:rPr>
          <w:rFonts w:ascii="Calibri" w:hAnsi="Calibri" w:cs="Calibri"/>
          <w:i/>
          <w:lang w:val="fr-FR" w:eastAsia="fr-FR"/>
        </w:rPr>
        <w:t>Université ou école fictive | Nancy</w:t>
      </w:r>
    </w:p>
    <w:p>
      <w:pPr>
        <w:pStyle w:val="CVBodyCompact"/>
      </w:pPr>
      <w:r>
        <w:rPr>
          <w:rFonts w:ascii="Calibri" w:hAnsi="Calibri" w:cs="Calibri"/>
          <w:lang w:val="fr-FR" w:eastAsia="fr-FR"/>
        </w:rPr>
        <w:t>Master 1 Droit des affaires en cours ; licence obtenue avec spécialisation droit des obligations et sociétés</w:t>
      </w:r>
    </w:p>
    <w:sectPr w:rsidR="00FC693F" w:rsidRPr="0006063C" w:rsidSect="00034616">
      <w:type w:val="continuous"/>
      <w:pgSz w:w="11906" w:h="16838"/>
      <w:pgMar w:top="794" w:right="907" w:bottom="794" w:left="907" w:header="397" w:footer="397" w:gutter="0"/>
      <w:cols w:num="2" w:space="340" w:equalWidth="0">
        <w:col w:w="6577" w:space="340"/>
        <w:col w:w="3174" w:space="0"/>
      </w:cols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10091" w:val="right"/>
        <w:tab w:pos="10091" w:val="right"/>
      </w:tabs>
      <w:spacing w:before="0" w:after="0"/>
    </w:pPr>
    <w:r/>
    <w:r>
      <w:rPr>
        <w:rFonts w:ascii="Calibri" w:hAnsi="Calibri" w:cs="Calibri"/>
        <w:color w:val="56635B"/>
        <w:sz w:val="14"/>
        <w:lang w:val="fr-FR" w:eastAsia="fr-FR"/>
      </w:rPr>
      <w:t>Exemple de CV - coordonnées fictives - résultats à remplacer</w:t>
    </w:r>
    <w:r>
      <w:tab/>
    </w:r>
    <w:r>
      <w:rPr>
        <w:rFonts w:ascii="Calibri" w:hAnsi="Calibri" w:cs="Calibri"/>
        <w:color w:val="666666"/>
        <w:sz w:val="14"/>
        <w:lang w:val="fr-FR" w:eastAsia="fr-FR"/>
      </w:rPr>
      <w:fldChar w:fldCharType="begin"/>
      <w:instrText xml:space="preserve"> PAGE 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right"/>
    </w:pPr>
    <w:r/>
    <w:r>
      <w:rPr>
        <w:rFonts w:ascii="Calibri" w:hAnsi="Calibri" w:cs="Calibri"/>
        <w:color w:val="56635B"/>
        <w:sz w:val="14"/>
        <w:lang w:val="fr-FR" w:eastAsia="fr-FR"/>
      </w:rPr>
      <w:t>CV - Yasmine Leroy | Étudiante en Master 1 droit des affaires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/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bullet"/>
      <w:lvlText w:val="•"/>
      <w:lvlJc w:val="left"/>
      <w:pPr>
        <w:tabs>
          <w:tab w:val="num" w:pos="540"/>
        </w:tabs>
        <w:ind w:left="540" w:hanging="271"/>
        <w:spacing w:after="80" w:line="300" w:lineRule="auto"/>
      </w:pPr>
      <w:rPr>
        <w:rFonts w:ascii="Calibri" w:hAnsi="Calibri"/>
        <w:color w:val="2F6B4F"/>
        <w:sz w:val="18"/>
      </w:rPr>
    </w:lvl>
  </w:abstract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balanceSingleByteDoubleByteWidth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fr-F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keepNext w:val="0"/>
      <w:keepLines w:val="0"/>
      <w:widowControl/>
      <w:spacing w:before="0" w:after="120" w:line="300" w:lineRule="auto"/>
      <w:jc w:val="left"/>
    </w:pPr>
    <w:rPr>
      <w:rFonts w:ascii="Calibri" w:hAnsi="Calibri" w:cs="Calibri"/>
      <w:b w:val="0"/>
      <w:i w:val="0"/>
      <w:color w:val="182820"/>
      <w:sz w:val="22"/>
      <w:lang w:val="fr-FR" w:eastAsia="fr-FR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 w:val="0"/>
      <w:widowControl/>
      <w:spacing w:before="360" w:after="200" w:line="240" w:lineRule="auto"/>
      <w:jc w:val="left"/>
      <w:outlineLvl w:val="0"/>
    </w:pPr>
    <w:rPr>
      <w:rFonts w:asciiTheme="majorHAnsi" w:eastAsiaTheme="majorEastAsia" w:hAnsiTheme="majorHAnsi" w:cstheme="majorBidi" w:ascii="Calibri" w:hAnsi="Calibri" w:cs="Calibri"/>
      <w:b/>
      <w:bCs/>
      <w:i w:val="0"/>
      <w:color w:val="2E74B5"/>
      <w:sz w:val="32"/>
      <w:szCs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 w:val="0"/>
      <w:widowControl/>
      <w:spacing w:before="280" w:after="140" w:line="240" w:lineRule="auto"/>
      <w:jc w:val="left"/>
      <w:outlineLvl w:val="1"/>
    </w:pPr>
    <w:rPr>
      <w:rFonts w:asciiTheme="majorHAnsi" w:eastAsiaTheme="majorEastAsia" w:hAnsiTheme="majorHAnsi" w:cstheme="majorBidi" w:ascii="Calibri" w:hAnsi="Calibri" w:cs="Calibri"/>
      <w:b/>
      <w:bCs/>
      <w:i w:val="0"/>
      <w:color w:val="2E74B5"/>
      <w:sz w:val="26"/>
      <w:szCs w:val="26"/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 w:val="0"/>
      <w:widowControl/>
      <w:spacing w:before="200" w:after="100" w:line="240" w:lineRule="auto"/>
      <w:jc w:val="left"/>
      <w:outlineLvl w:val="2"/>
    </w:pPr>
    <w:rPr>
      <w:rFonts w:asciiTheme="majorHAnsi" w:eastAsiaTheme="majorEastAsia" w:hAnsiTheme="majorHAnsi" w:cstheme="majorBidi" w:ascii="Calibri" w:hAnsi="Calibri" w:cs="Calibri"/>
      <w:b/>
      <w:bCs/>
      <w:i w:val="0"/>
      <w:color w:val="1F4D78"/>
      <w:sz w:val="24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 w:val="0"/>
      <w:keepLines w:val="0"/>
      <w:widowControl/>
      <w:pBdr>
        <w:bottom w:val="single" w:sz="8" w:space="4" w:color="4F81BD" w:themeColor="accent1"/>
      </w:pBdr>
      <w:spacing w:after="20" w:line="240" w:lineRule="auto" w:before="0"/>
      <w:contextualSpacing/>
      <w:jc w:val="left"/>
    </w:pPr>
    <w:rPr>
      <w:rFonts w:asciiTheme="majorHAnsi" w:eastAsiaTheme="majorEastAsia" w:hAnsiTheme="majorHAnsi" w:cstheme="majorBidi" w:ascii="Calibri" w:hAnsi="Calibri" w:cs="Calibri"/>
      <w:b/>
      <w:i w:val="0"/>
      <w:color w:val="182820"/>
      <w:spacing w:val="5"/>
      <w:kern w:val="28"/>
      <w:sz w:val="58"/>
      <w:szCs w:val="52"/>
      <w:lang w:val="fr-FR" w:eastAsia="fr-FR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 w:val="0"/>
      <w:keepLines w:val="0"/>
      <w:widowControl/>
      <w:numPr>
        <w:ilvl w:val="1"/>
      </w:numPr>
      <w:spacing w:before="0" w:after="60" w:line="240" w:lineRule="auto"/>
      <w:jc w:val="left"/>
    </w:pPr>
    <w:rPr>
      <w:rFonts w:asciiTheme="majorHAnsi" w:eastAsiaTheme="majorEastAsia" w:hAnsiTheme="majorHAnsi" w:cstheme="majorBidi" w:ascii="Calibri" w:hAnsi="Calibri" w:cs="Calibri"/>
      <w:b w:val="0"/>
      <w:i w:val="0"/>
      <w:iCs/>
      <w:color w:val="2F6B4F"/>
      <w:spacing w:val="15"/>
      <w:sz w:val="25"/>
      <w:szCs w:val="24"/>
      <w:lang w:val="fr-FR" w:eastAsia="fr-FR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VName">
    <w:name w:val="CV Name"/>
    <w:basedOn w:val="Normal"/>
    <w:pPr>
      <w:keepNext w:val="0"/>
      <w:keepLines w:val="0"/>
      <w:widowControl/>
      <w:spacing w:before="0" w:after="20" w:line="240" w:lineRule="auto"/>
      <w:jc w:val="center"/>
    </w:pPr>
    <w:rPr>
      <w:rFonts w:ascii="Calibri" w:hAnsi="Calibri" w:cs="Calibri"/>
      <w:b/>
      <w:i w:val="0"/>
      <w:color w:val="182820"/>
      <w:sz w:val="58"/>
      <w:lang w:val="fr-FR" w:eastAsia="fr-FR"/>
    </w:rPr>
  </w:style>
  <w:style w:type="paragraph" w:customStyle="1" w:styleId="CVHeadline">
    <w:name w:val="CV Headline"/>
    <w:basedOn w:val="Normal"/>
    <w:pPr>
      <w:keepNext w:val="0"/>
      <w:keepLines w:val="0"/>
      <w:widowControl/>
      <w:spacing w:before="0" w:after="60" w:line="240" w:lineRule="auto"/>
      <w:jc w:val="center"/>
    </w:pPr>
    <w:rPr>
      <w:rFonts w:ascii="Calibri" w:hAnsi="Calibri" w:cs="Calibri"/>
      <w:b/>
      <w:i w:val="0"/>
      <w:color w:val="2F6B4F"/>
      <w:sz w:val="25"/>
      <w:lang w:val="fr-FR" w:eastAsia="fr-FR"/>
    </w:rPr>
  </w:style>
  <w:style w:type="paragraph" w:customStyle="1" w:styleId="CVContact">
    <w:name w:val="CV Contact"/>
    <w:basedOn w:val="Normal"/>
    <w:pPr>
      <w:keepNext w:val="0"/>
      <w:keepLines w:val="0"/>
      <w:widowControl/>
      <w:tabs>
        <w:tab w:pos="5046" w:val="center"/>
        <w:tab w:pos="10091" w:val="right"/>
      </w:tabs>
      <w:spacing w:before="0" w:after="30" w:line="240" w:lineRule="auto"/>
      <w:jc w:val="center"/>
    </w:pPr>
    <w:rPr>
      <w:rFonts w:ascii="Calibri" w:hAnsi="Calibri" w:cs="Calibri"/>
      <w:b w:val="0"/>
      <w:i w:val="0"/>
      <w:color w:val="56635B"/>
      <w:sz w:val="16"/>
      <w:lang w:val="fr-FR" w:eastAsia="fr-FR"/>
    </w:rPr>
  </w:style>
  <w:style w:type="paragraph" w:customStyle="1" w:styleId="CVNotice">
    <w:name w:val="CV Notice"/>
    <w:basedOn w:val="Normal"/>
    <w:pPr>
      <w:keepNext w:val="0"/>
      <w:keepLines w:val="0"/>
      <w:widowControl/>
      <w:spacing w:before="0" w:after="60" w:line="240" w:lineRule="auto"/>
      <w:jc w:val="center"/>
    </w:pPr>
    <w:rPr>
      <w:rFonts w:ascii="Calibri" w:hAnsi="Calibri" w:cs="Calibri"/>
      <w:b w:val="0"/>
      <w:i/>
      <w:color w:val="56635B"/>
      <w:sz w:val="14"/>
      <w:lang w:val="fr-FR" w:eastAsia="fr-FR"/>
    </w:rPr>
  </w:style>
  <w:style w:type="paragraph" w:customStyle="1" w:styleId="CVProfile">
    <w:name w:val="CV Profile"/>
    <w:basedOn w:val="Normal"/>
    <w:pPr>
      <w:keepNext w:val="0"/>
      <w:keepLines/>
      <w:widowControl/>
      <w:spacing w:before="0" w:after="60" w:line="264" w:lineRule="auto"/>
      <w:jc w:val="left"/>
    </w:pPr>
    <w:rPr>
      <w:rFonts w:ascii="Calibri" w:hAnsi="Calibri" w:cs="Calibri"/>
      <w:b w:val="0"/>
      <w:i w:val="0"/>
      <w:color w:val="182820"/>
      <w:sz w:val="17"/>
      <w:lang w:val="fr-FR" w:eastAsia="fr-FR"/>
    </w:rPr>
  </w:style>
  <w:style w:type="paragraph" w:customStyle="1" w:styleId="CVSection">
    <w:name w:val="CV Section"/>
    <w:basedOn w:val="Normal"/>
    <w:pPr>
      <w:keepNext/>
      <w:keepLines w:val="0"/>
      <w:widowControl/>
      <w:spacing w:before="100" w:after="40" w:line="240" w:lineRule="auto"/>
      <w:jc w:val="left"/>
      <w:outlineLvl w:val="0"/>
    </w:pPr>
    <w:rPr>
      <w:rFonts w:ascii="Calibri" w:hAnsi="Calibri" w:cs="Calibri"/>
      <w:b/>
      <w:i w:val="0"/>
      <w:color w:val="2F6B4F"/>
      <w:sz w:val="20"/>
      <w:lang w:val="fr-FR" w:eastAsia="fr-FR"/>
    </w:rPr>
  </w:style>
  <w:style w:type="paragraph" w:customStyle="1" w:styleId="CVSidebarSection">
    <w:name w:val="CV Sidebar Section"/>
    <w:basedOn w:val="Normal"/>
    <w:pPr>
      <w:keepNext/>
      <w:keepLines w:val="0"/>
      <w:widowControl/>
      <w:spacing w:before="80" w:after="40" w:line="240" w:lineRule="auto"/>
      <w:jc w:val="left"/>
      <w:outlineLvl w:val="0"/>
    </w:pPr>
    <w:rPr>
      <w:rFonts w:ascii="Calibri" w:hAnsi="Calibri" w:cs="Calibri"/>
      <w:b/>
      <w:i w:val="0"/>
      <w:color w:val="2F6B4F"/>
      <w:sz w:val="19"/>
      <w:lang w:val="fr-FR" w:eastAsia="fr-FR"/>
    </w:rPr>
  </w:style>
  <w:style w:type="paragraph" w:customStyle="1" w:styleId="CVEntryTitle">
    <w:name w:val="CV Entry Title"/>
    <w:basedOn w:val="Normal"/>
    <w:pPr>
      <w:keepNext/>
      <w:keepLines w:val="0"/>
      <w:widowControl/>
      <w:spacing w:before="0" w:after="0" w:line="240" w:lineRule="auto"/>
      <w:jc w:val="left"/>
    </w:pPr>
    <w:rPr>
      <w:rFonts w:ascii="Calibri" w:hAnsi="Calibri" w:cs="Calibri"/>
      <w:b/>
      <w:i w:val="0"/>
      <w:color w:val="182820"/>
      <w:sz w:val="18"/>
      <w:lang w:val="fr-FR" w:eastAsia="fr-FR"/>
    </w:rPr>
  </w:style>
  <w:style w:type="paragraph" w:customStyle="1" w:styleId="CVMeta">
    <w:name w:val="CV Meta"/>
    <w:basedOn w:val="Normal"/>
    <w:pPr>
      <w:keepNext/>
      <w:keepLines w:val="0"/>
      <w:widowControl/>
      <w:spacing w:before="0" w:after="30" w:line="240" w:lineRule="auto"/>
      <w:jc w:val="left"/>
    </w:pPr>
    <w:rPr>
      <w:rFonts w:ascii="Calibri" w:hAnsi="Calibri" w:cs="Calibri"/>
      <w:b w:val="0"/>
      <w:i/>
      <w:color w:val="56635B"/>
      <w:sz w:val="16"/>
      <w:lang w:val="fr-FR" w:eastAsia="fr-FR"/>
    </w:rPr>
  </w:style>
  <w:style w:type="paragraph" w:customStyle="1" w:styleId="CVBodyCompact">
    <w:name w:val="CV Body Compact"/>
    <w:basedOn w:val="Normal"/>
    <w:pPr>
      <w:keepNext w:val="0"/>
      <w:keepLines w:val="0"/>
      <w:widowControl/>
      <w:spacing w:before="0" w:after="40" w:line="264" w:lineRule="auto"/>
      <w:jc w:val="left"/>
    </w:pPr>
    <w:rPr>
      <w:rFonts w:ascii="Calibri" w:hAnsi="Calibri" w:cs="Calibri"/>
      <w:b w:val="0"/>
      <w:i w:val="0"/>
      <w:color w:val="182820"/>
      <w:sz w:val="17"/>
      <w:lang w:val="fr-FR" w:eastAsia="fr-FR"/>
    </w:rPr>
  </w:style>
  <w:style w:type="paragraph" w:customStyle="1" w:styleId="CVBullet">
    <w:name w:val="CV Bullet"/>
    <w:basedOn w:val="Normal"/>
    <w:pPr>
      <w:keepNext w:val="0"/>
      <w:keepLines w:val="0"/>
      <w:widowControl/>
      <w:spacing w:before="0" w:after="80" w:line="300" w:lineRule="auto"/>
      <w:jc w:val="left"/>
    </w:pPr>
    <w:rPr>
      <w:rFonts w:ascii="Calibri" w:hAnsi="Calibri" w:cs="Calibri"/>
      <w:b w:val="0"/>
      <w:i w:val="0"/>
      <w:color w:val="182820"/>
      <w:sz w:val="16"/>
      <w:lang w:val="fr-FR" w:eastAsia="fr-FR"/>
    </w:rPr>
  </w:style>
  <w:style w:type="paragraph" w:customStyle="1" w:styleId="CVSkill">
    <w:name w:val="CV Skill"/>
    <w:basedOn w:val="Normal"/>
    <w:pPr>
      <w:keepNext w:val="0"/>
      <w:keepLines w:val="0"/>
      <w:widowControl/>
      <w:spacing w:before="0" w:after="30" w:line="252" w:lineRule="auto"/>
      <w:jc w:val="left"/>
    </w:pPr>
    <w:rPr>
      <w:rFonts w:ascii="Calibri" w:hAnsi="Calibri" w:cs="Calibri"/>
      <w:b w:val="0"/>
      <w:i w:val="0"/>
      <w:color w:val="182820"/>
      <w:sz w:val="17"/>
      <w:lang w:val="fr-FR" w:eastAsia="fr-FR"/>
    </w:rPr>
  </w:style>
  <w:style w:type="paragraph" w:customStyle="1" w:styleId="CVSectionBreak">
    <w:name w:val="CV Section Break"/>
    <w:basedOn w:val="Normal"/>
    <w:pPr>
      <w:keepNext w:val="0"/>
      <w:keepLines w:val="0"/>
      <w:widowControl/>
      <w:spacing w:before="0" w:after="0" w:line="240" w:lineRule="auto"/>
      <w:jc w:val="left"/>
    </w:pPr>
    <w:rPr>
      <w:rFonts w:ascii="Calibri" w:hAnsi="Calibri" w:cs="Calibri"/>
      <w:b w:val="0"/>
      <w:i w:val="0"/>
      <w:color w:val="FFFFFF"/>
      <w:sz w:val="2"/>
      <w:lang w:val="fr-FR" w:eastAsia="fr-F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header" Target="header2.xml"/><Relationship Id="rId1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CV - Yasmine Leroy - Étudiante en Master 1 droit des affaires</dc:title>
  <dc:subject>Exemple de CV français rempli, modifiable et accessible</dc:subject>
  <dc:creator>ModeleFacile - exemple pédagogique</dc:creator>
  <cp:keywords>CV, exemple, Word, France, accessible, fictif</cp:keywords>
  <dc:description>preset=compact_reference_guide; header_pattern=customer_pack; named_override=cv_a4_professional; layout=editorial; no_layout_tables=true; language=fr-FR</dc:description>
  <cp:lastModifiedBy>ModeleFacile</cp:lastModifiedBy>
  <cp:revision>1</cp:revision>
  <dcterms:created xsi:type="dcterms:W3CDTF">2013-12-23T23:15:00Z</dcterms:created>
  <dcterms:modified xsi:type="dcterms:W3CDTF">2013-12-23T23:15:00Z</dcterms:modified>
  <cp:category/>
</cp:coreProperties>
</file>