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Noah Simon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Élève de 5e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Caen</w:t>
        <w:tab/>
        <w:t>+33 6 00 85 29 00</w:t>
        <w:tab/>
        <w:t>noah.simon@example.com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linkedin.com/in/noah-simon-exemple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robot éducatif encadré | mesure | travail en binôme | curiosité démontrée | rangement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Scratch débutant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Classe de 5e, intérêt pour mathématiques, technologie et anglais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scolaire fictif | Caen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Classe de 5e, intérêt pour mathématiques, technologie et anglais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Projet scolaire : </w:t>
      </w:r>
      <w:r>
        <w:rPr>
          <w:rFonts w:ascii="Calibri" w:hAnsi="Calibri" w:cs="Calibri"/>
          <w:lang w:val="fr-FR" w:eastAsia="fr-FR"/>
        </w:rPr>
        <w:t>programmation guidée d’un déplacement simple sur robot éducatif en binôme.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candidature à un atelier robotique municipal pour jeunes. Cible : Élève de 5e. Le responsable du club voit une pratique réelle, limitée et honnête, ainsi que la capacité à essayer et corriger.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Projet scolaire</w:t>
      </w:r>
      <w:r>
        <w:rPr>
          <w:rFonts w:ascii="Calibri" w:hAnsi="Calibri" w:cs="Calibri"/>
          <w:b/>
          <w:color w:val="333333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Caen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programmation guidée d’un déplacement simple sur robot éducatif en binôme.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parcours de 6 étapes programmé et corrigé après trois essais documentés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Élève de 5e</w:t>
      </w:r>
      <w:r>
        <w:rPr>
          <w:rFonts w:ascii="Calibri" w:hAnsi="Calibri" w:cs="Calibri"/>
          <w:b/>
          <w:color w:val="333333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Caen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Construction personnelle de deux maquettes en carton avec plans dessinés et journal d’essais.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deux maquettes terminées avec liste de matériaux et photos de progression.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Noah Simon | Élève de 5e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Noah Simon - Élève de 5e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