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Marc Dubois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Responsable supply chain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Le Havre</w:t>
        <w:tab/>
        <w:t>+33 6 00 02 47 02</w:t>
        <w:tab/>
        <w:t>marc.dubois@example.com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linkedin.com/in/marc-dubois-exemple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C8D7CE"/>
        </w:pBdr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11 ans d’expérience, cible site industriel avec SAP et S&amp;OP. Cible : Responsable supply chain. Le CV combine responsabilités d’équipe, processus supply chain et résultats financiers dans une syntaxe facilement extractible.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C8D7CE"/>
        </w:pBdr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Responsable supply chain</w:t>
      </w:r>
      <w:r>
        <w:rPr>
          <w:rFonts w:ascii="Calibri" w:hAnsi="Calibri" w:cs="Calibri"/>
          <w:b/>
          <w:color w:val="2F6B4F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Seine Composants (groupe fictif) | Le Havre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équipe de 14 personnes, prévisions, approvisionnements, stocks et transport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taux de service passé de 92,1 % à 97,0 % en dix-huit mois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Planificateur puis approvisionneur</w:t>
      </w:r>
      <w:r>
        <w:rPr>
          <w:rFonts w:ascii="Calibri" w:hAnsi="Calibri" w:cs="Calibri"/>
          <w:b/>
          <w:color w:val="2F6B4F"/>
          <w:lang w:val="fr-FR" w:eastAsia="fr-FR"/>
        </w:rPr>
        <w:tab/>
        <w:t>2015 - 2020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Normandie Équipements (fictif) | Le Havre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Planificateur puis approvisionneur chez Normandie Équipements (fictif), 2015 à 2020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stock moyen réduit de 1,8 M€ à 1,55 M€ sans dégrader la disponibilité [exemple à remplacer].</w:t>
      </w:r>
    </w:p>
    <w:p>
      <w:pPr>
        <w:pStyle w:val="CVSection"/>
        <w:pBdr>
          <w:bottom w:val="single" w:sz="4" w:space="2" w:color="C8D7CE"/>
        </w:pBdr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prévisions | management | approvisionnement | stocks | transport | Lean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S&amp;OP | SAP MM/PP</w:t>
      </w:r>
    </w:p>
    <w:p>
      <w:pPr>
        <w:pStyle w:val="CVSection"/>
        <w:pBdr>
          <w:bottom w:val="single" w:sz="4" w:space="2" w:color="C8D7CE"/>
        </w:pBdr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Master Logistique</w:t>
      </w:r>
      <w:r>
        <w:rPr>
          <w:rFonts w:ascii="Calibri" w:hAnsi="Calibri" w:cs="Calibri"/>
          <w:b/>
          <w:color w:val="2F6B4F"/>
          <w:lang w:val="fr-FR" w:eastAsia="fr-FR"/>
        </w:rPr>
        <w:tab/>
        <w:t>2015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Le Havre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Logistique obtenu en 2015, anglais C1 et certification APICS fictive datée</w:t>
      </w:r>
    </w:p>
    <w:p>
      <w:pPr>
        <w:pStyle w:val="CVSection"/>
        <w:pBdr>
          <w:bottom w:val="single" w:sz="4" w:space="2" w:color="C8D7CE"/>
        </w:pBdr>
      </w:pPr>
      <w:r>
        <w:rPr>
          <w:rFonts w:ascii="Calibri" w:hAnsi="Calibri" w:cs="Calibri"/>
          <w:b/>
          <w:color w:val="2F6B4F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Master Logistique obtenu en 2015, anglais C1 et certification APICS fictive datée - </w:t>
      </w:r>
      <w:r>
        <w:rPr>
          <w:rFonts w:ascii="Calibri" w:hAnsi="Calibri" w:cs="Calibri"/>
          <w:lang w:val="fr-FR" w:eastAsia="fr-FR"/>
        </w:rPr>
        <w:t>Organisme de formation fictif, 2015</w:t>
      </w:r>
    </w:p>
    <w:p>
      <w:pPr>
        <w:pStyle w:val="CVSection"/>
        <w:pBdr>
          <w:bottom w:val="single" w:sz="4" w:space="2" w:color="C8D7CE"/>
        </w:pBdr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Marc Dubois | Responsable supply chain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Marc Dubois - Responsable supply chain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