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Camille Durand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Customer Success Manager in London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London, United Kingdom</w:t>
        <w:tab/>
        <w:t>+33 6 00 17 73 01</w:t>
        <w:tab/>
        <w:t>camille.durand@example.com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linkedin.com/in/camille-durand-exemple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/ fictional identity, contact details and employers; no real person.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PROFILE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Mid-level, 5 years in B2B SaaS. Target role: Customer Success Manager in London. Evidence focuses on measurable outcomes, relevant tools and a concise one-page chronology.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Fictional quantified results - à remplacer with your own verified evidence.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WORK EXPERIENCE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Customer Success Specialist</w:t>
      </w:r>
      <w:r>
        <w:rPr>
          <w:rFonts w:ascii="Calibri" w:hAnsi="Calibri" w:cs="Calibri"/>
          <w:b/>
          <w:color w:val="333333"/>
          <w:lang w:val="fr-FR" w:eastAsia="fr-FR"/>
        </w:rPr>
        <w:tab/>
        <w:t>2021 - 2023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Fictional organisation | London, United Kingdom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Customer Success Specialist 2021-2023 [fictional result - replace with verified data].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Managed a portfolio worth £1.2m in annual recurring revenue [fictional result - replace with verified data].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Reduced time-to-value from 31 to 22 days for new accounts [fictional result - replace with verified data].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Customer Success Manager</w:t>
      </w:r>
      <w:r>
        <w:rPr>
          <w:rFonts w:ascii="Calibri" w:hAnsi="Calibri" w:cs="Calibri"/>
          <w:b/>
          <w:color w:val="333333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Fictional organisation | London, United Kingdom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Customer Success Manager 2023-2026 [fictional result - replace with verified data].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Improved gross retention from 88% to 93% over 12 months [fictional result - replace with verified data].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SKILLS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Core skills : </w:t>
      </w:r>
      <w:r>
        <w:rPr>
          <w:rFonts w:ascii="Calibri" w:hAnsi="Calibri" w:cs="Calibri"/>
          <w:lang w:val="fr-FR" w:eastAsia="fr-FR"/>
        </w:rPr>
        <w:t>customer onboarding | renewals | QBRs | churn analysis | Gainsight | French native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Tools and methods : </w:t>
      </w:r>
      <w:r>
        <w:rPr>
          <w:rFonts w:ascii="Calibri" w:hAnsi="Calibri" w:cs="Calibri"/>
          <w:lang w:val="fr-FR" w:eastAsia="fr-FR"/>
        </w:rPr>
        <w:t>Salesforce | Looker | English C1 example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EDUCATION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French Master's degree retained and explained as a two-year postgraduate degree</w:t>
      </w:r>
      <w:r>
        <w:rPr>
          <w:rFonts w:ascii="Calibri" w:hAnsi="Calibri" w:cs="Calibri"/>
          <w:b/>
          <w:color w:val="333333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Fictional university or school | London, United Kingdom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French Master's degree retained and explained as a two-year postgraduate degree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PROJECTS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Documented improvement project : </w:t>
      </w:r>
      <w:r>
        <w:rPr>
          <w:rFonts w:ascii="Calibri" w:hAnsi="Calibri" w:cs="Calibri"/>
          <w:lang w:val="fr-FR" w:eastAsia="fr-FR"/>
        </w:rPr>
        <w:t>[Exemple fictif] Managed a portfolio worth £1.2m in annual recurring revenue.</w:t>
      </w:r>
    </w:p>
    <w:p>
      <w:pPr>
        <w:pStyle w:val="CVSection"/>
        <w:pBdr>
          <w:bottom w:val="single" w:sz="4" w:space="2" w:color="D2D2D2"/>
        </w:pBdr>
      </w:pPr>
      <w:r>
        <w:rPr>
          <w:rFonts w:ascii="Calibri" w:hAnsi="Calibri" w:cs="Calibri"/>
          <w:b/>
          <w:color w:val="333333"/>
          <w:lang w:val="fr-FR" w:eastAsia="fr-FR"/>
        </w:rPr>
        <w:t>LANGUAGES (CEFR)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French : </w:t>
      </w:r>
      <w:r>
        <w:rPr>
          <w:rFonts w:ascii="Calibri" w:hAnsi="Calibri" w:cs="Calibri"/>
          <w:lang w:val="fr-FR" w:eastAsia="fr-FR"/>
        </w:rPr>
        <w:t>C2 - French native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English : </w:t>
      </w:r>
      <w:r>
        <w:rPr>
          <w:rFonts w:ascii="Calibri" w:hAnsi="Calibri" w:cs="Calibri"/>
          <w:lang w:val="fr-FR" w:eastAsia="fr-FR"/>
        </w:rPr>
        <w:t>C1 - English C1 example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Camille Durand | Customer Success Manager in London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Camille Durand - Customer Success Manager in London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