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700"/>
        <w:gridCol w:w="4940"/>
      </w:tblGrid>
      <w:tr>
        <w:tc>
          <w:tcPr>
            <w:tcW w:type="dxa" w:w="4700"/>
            <w:tcMar>
              <w:top w:w="120" w:type="dxa"/>
              <w:start w:w="150" w:type="dxa"/>
              <w:bottom w:w="120" w:type="dxa"/>
              <w:end w:w="150" w:type="dxa"/>
            </w:tcMar>
            <w:vAlign w:val="top"/>
            <w:tcBorders>
              <w:bottom w:val="single" w:sz="12" w:color="523B67"/>
            </w:tcBorders>
          </w:tcPr>
          <w:p>
            <w:r>
              <w:rPr>
                <w:rFonts w:ascii="Arial" w:hAnsi="Arial"/>
                <w:b/>
                <w:i w:val="0"/>
                <w:color w:val="523B67"/>
                <w:sz w:val="15"/>
              </w:rPr>
              <w:t>EXPÉDITEUR</w:t>
            </w:r>
          </w:p>
          <w:p>
            <w:pPr>
              <w:spacing w:after="20"/>
            </w:pPr>
            <w:r>
              <w:rPr>
                <w:rFonts w:ascii="Arial" w:hAnsi="Arial"/>
                <w:b/>
                <w:i w:val="0"/>
                <w:sz w:val="20"/>
              </w:rPr>
              <w:t>Laura Meunier</w:t>
            </w:r>
          </w:p>
          <w:p>
            <w:pPr>
              <w:spacing w:after="0"/>
            </w:pPr>
            <w:r>
              <w:rPr>
                <w:rFonts w:ascii="Arial" w:hAnsi="Arial"/>
                <w:b w:val="0"/>
                <w:i w:val="0"/>
                <w:color w:val="53606D"/>
                <w:sz w:val="18"/>
              </w:rPr>
              <w:t>23 rue Jules-Ferry, 69006 Lyon</w:t>
            </w:r>
          </w:p>
        </w:tc>
        <w:tc>
          <w:tcPr>
            <w:tcW w:type="dxa" w:w="4940"/>
            <w:tcMar>
              <w:top w:w="120" w:type="dxa"/>
              <w:start w:w="150" w:type="dxa"/>
              <w:bottom w:w="120" w:type="dxa"/>
              <w:end w:w="150" w:type="dxa"/>
            </w:tcMar>
            <w:vAlign w:val="top"/>
            <w:shd w:fill="F2EDF6"/>
            <w:tcBorders>
              <w:bottom w:val="single" w:sz="12" w:color="523B67"/>
            </w:tcBorders>
          </w:tcPr>
          <w:p>
            <w:r>
              <w:rPr>
                <w:rFonts w:ascii="Arial" w:hAnsi="Arial"/>
                <w:b/>
                <w:i w:val="0"/>
                <w:color w:val="523B67"/>
                <w:sz w:val="15"/>
              </w:rPr>
              <w:t>DESTINATAIRE</w:t>
            </w:r>
          </w:p>
          <w:p>
            <w:pPr>
              <w:spacing w:after="20"/>
            </w:pPr>
            <w:r>
              <w:rPr>
                <w:rFonts w:ascii="Arial" w:hAnsi="Arial"/>
                <w:b/>
                <w:i w:val="0"/>
                <w:sz w:val="20"/>
              </w:rPr>
              <w:t>Optima Services — Direction des ressources humaines</w:t>
            </w:r>
          </w:p>
          <w:p>
            <w:pPr>
              <w:spacing w:after="0"/>
            </w:pPr>
            <w:r>
              <w:rPr>
                <w:rFonts w:ascii="Arial" w:hAnsi="Arial"/>
                <w:b w:val="0"/>
                <w:i w:val="0"/>
                <w:color w:val="53606D"/>
                <w:sz w:val="18"/>
              </w:rPr>
              <w:t>80 cours Vitton, 69006 Lyon</w:t>
            </w:r>
          </w:p>
        </w:tc>
      </w:tr>
    </w:tbl>
    <w:p>
      <w:pPr>
        <w:spacing w:before="140" w:after="20"/>
        <w:jc w:val="right"/>
      </w:pPr>
      <w:r>
        <w:rPr>
          <w:rFonts w:ascii="Arial" w:hAnsi="Arial"/>
          <w:b w:val="0"/>
          <w:i w:val="0"/>
          <w:color w:val="53606D"/>
          <w:sz w:val="18"/>
        </w:rPr>
        <w:t>Fait le 18 juillet 2026</w:t>
      </w:r>
    </w:p>
    <w:p>
      <w:pPr>
        <w:spacing w:after="120"/>
        <w:jc w:val="right"/>
      </w:pPr>
      <w:r>
        <w:rPr>
          <w:rFonts w:ascii="Arial" w:hAnsi="Arial"/>
          <w:b w:val="0"/>
          <w:i/>
          <w:color w:val="523B67"/>
          <w:sz w:val="16"/>
        </w:rPr>
        <w:t>Courrier remis contre décharge ou courriel professionnel conservé</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9640"/>
      </w:tblGrid>
      <w:tr>
        <w:tc>
          <w:tcPr>
            <w:tcW w:type="dxa" w:w="9640"/>
            <w:shd w:fill="F2EDF6"/>
            <w:tcMar>
              <w:top w:w="120" w:type="dxa"/>
              <w:start w:w="170" w:type="dxa"/>
              <w:bottom w:w="120" w:type="dxa"/>
              <w:end w:w="170" w:type="dxa"/>
            </w:tcMar>
          </w:tcPr>
          <w:p>
            <w:pPr>
              <w:spacing w:after="40"/>
            </w:pPr>
            <w:r>
              <w:rPr>
                <w:rFonts w:ascii="Arial" w:hAnsi="Arial"/>
                <w:b/>
                <w:i w:val="0"/>
                <w:color w:val="523B67"/>
                <w:sz w:val="15"/>
              </w:rPr>
              <w:t>OBJET</w:t>
            </w:r>
          </w:p>
          <w:p>
            <w:pPr>
              <w:spacing w:after="0"/>
            </w:pPr>
            <w:r>
              <w:rPr>
                <w:rFonts w:ascii="Arial" w:hAnsi="Arial"/>
                <w:b/>
                <w:i w:val="0"/>
                <w:sz w:val="22"/>
              </w:rPr>
              <w:t>Demande d’entretien en vue d’une rupture conventionnelle</w:t>
            </w:r>
          </w:p>
          <w:p>
            <w:pPr>
              <w:spacing w:before="60" w:after="0"/>
            </w:pPr>
            <w:r>
              <w:rPr>
                <w:rFonts w:ascii="Arial" w:hAnsi="Arial"/>
                <w:b w:val="0"/>
                <w:i w:val="0"/>
                <w:color w:val="53606D"/>
                <w:sz w:val="17"/>
              </w:rPr>
              <w:t>Référence : Matricule OS-418</w:t>
            </w:r>
          </w:p>
        </w:tc>
      </w:tr>
    </w:tbl>
    <w:p>
      <w:pPr>
        <w:spacing w:before="180" w:after="140"/>
      </w:pPr>
      <w:r>
        <w:rPr>
          <w:rFonts w:ascii="Arial" w:hAnsi="Arial"/>
          <w:b/>
          <w:i w:val="0"/>
        </w:rPr>
        <w:t>Madame, Monsieur,</w:t>
      </w:r>
    </w:p>
    <w:p>
      <w:pPr>
        <w:spacing w:after="120"/>
        <w:jc w:val="both"/>
      </w:pPr>
      <w:r>
        <w:rPr>
          <w:rFonts w:ascii="Arial" w:hAnsi="Arial"/>
          <w:b w:val="0"/>
          <w:i w:val="0"/>
        </w:rPr>
        <w:t>Employée en CDI comme responsable support depuis le 2 mai 2021, je souhaite échanger avec vous sur la possibilité d’une rupture conventionnelle de mon contrat.</w:t>
      </w:r>
    </w:p>
    <w:p>
      <w:pPr>
        <w:spacing w:after="120"/>
        <w:jc w:val="both"/>
      </w:pPr>
      <w:r>
        <w:rPr>
          <w:rFonts w:ascii="Arial" w:hAnsi="Arial"/>
          <w:b w:val="0"/>
          <w:i w:val="0"/>
        </w:rPr>
        <w:t>Cette demande vise à ouvrir une discussion et ne constitue ni une démission ni une fixation unilatérale de la date de départ. Je souhaite examiner avec vous les conditions, la passation et le calendrier légal.</w:t>
      </w:r>
    </w:p>
    <w:p>
      <w:pPr>
        <w:spacing w:after="120"/>
        <w:jc w:val="both"/>
      </w:pPr>
      <w:r>
        <w:rPr>
          <w:rFonts w:ascii="Arial" w:hAnsi="Arial"/>
          <w:b w:val="0"/>
          <w:i w:val="0"/>
        </w:rPr>
        <w:t>Je suis disponible les 5, 6 ou 8 août 2026 et peux être assistée lors de l’entretien dans les conditions applicables.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9640"/>
      </w:tblGrid>
      <w:tr>
        <w:tc>
          <w:tcPr>
            <w:tcW w:type="dxa" w:w="9640"/>
            <w:shd w:fill="F2EDF6"/>
            <w:tcMar>
              <w:top w:w="100" w:type="dxa"/>
              <w:start w:w="150" w:type="dxa"/>
              <w:bottom w:w="100" w:type="dxa"/>
              <w:end w:w="150" w:type="dxa"/>
            </w:tcMar>
          </w:tcPr>
          <w:p>
            <w:pPr>
              <w:spacing w:after="40"/>
            </w:pPr>
            <w:r>
              <w:rPr>
                <w:rFonts w:ascii="Arial" w:hAnsi="Arial"/>
                <w:b/>
                <w:i w:val="0"/>
                <w:color w:val="523B67"/>
                <w:sz w:val="15"/>
              </w:rPr>
              <w:t>DEMANDE FORMULÉE</w:t>
            </w:r>
          </w:p>
          <w:p>
            <w:pPr>
              <w:spacing w:after="0"/>
            </w:pPr>
            <w:r>
              <w:rPr>
                <w:rFonts w:ascii="Arial" w:hAnsi="Arial"/>
                <w:b/>
                <w:i w:val="0"/>
                <w:sz w:val="19"/>
              </w:rPr>
              <w:t>Convenir d’un entretien et confirmer la date par écrit.</w:t>
            </w:r>
          </w:p>
        </w:tc>
      </w:tr>
    </w:tbl>
    <w:p>
      <w:pPr>
        <w:spacing w:before="160" w:after="120"/>
      </w:pPr>
      <w:r>
        <w:rPr>
          <w:rFonts w:ascii="Arial" w:hAnsi="Arial"/>
          <w:b w:val="0"/>
          <w:i w:val="0"/>
        </w:rPr>
        <w:t>Je vous prie d’agréer,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6100"/>
        <w:gridCol w:w="3540"/>
      </w:tblGrid>
      <w:tr>
        <w:tc>
          <w:tcPr>
            <w:tcW w:type="dxa" w:w="6100"/>
            <w:tcMar>
              <w:top w:w="90" w:type="dxa"/>
              <w:start w:w="80" w:type="dxa"/>
              <w:bottom w:w="60" w:type="dxa"/>
              <w:end w:w="80" w:type="dxa"/>
            </w:tcMar>
            <w:vAlign w:val="top"/>
          </w:tcPr>
          <w:p>
            <w:pPr>
              <w:spacing w:after="60"/>
            </w:pPr>
            <w:r>
              <w:rPr>
                <w:rFonts w:ascii="Arial" w:hAnsi="Arial"/>
                <w:b/>
                <w:i w:val="0"/>
                <w:color w:val="523B67"/>
                <w:sz w:val="17"/>
              </w:rPr>
              <w:t>PIÈCES JOINTES</w:t>
            </w:r>
          </w:p>
          <w:p>
            <w:pPr>
              <w:pStyle w:val="ListBullet"/>
              <w:spacing w:after="20"/>
            </w:pPr>
            <w:r>
              <w:rPr>
                <w:rFonts w:ascii="Arial" w:hAnsi="Arial"/>
                <w:b w:val="0"/>
                <w:i w:val="0"/>
                <w:sz w:val="16"/>
              </w:rPr>
              <w:t>copie du contrat uniquement pour le dossier personnel de la salariée</w:t>
            </w:r>
          </w:p>
        </w:tc>
        <w:tc>
          <w:tcPr>
            <w:tcW w:type="dxa" w:w="3540"/>
            <w:tcMar>
              <w:top w:w="90" w:type="dxa"/>
              <w:start w:w="80" w:type="dxa"/>
              <w:bottom w:w="60" w:type="dxa"/>
              <w:end w:w="80" w:type="dxa"/>
            </w:tcMar>
            <w:vAlign w:val="top"/>
          </w:tcPr>
          <w:p>
            <w:pPr>
              <w:jc w:val="center"/>
            </w:pPr>
            <w:r>
              <w:rPr>
                <w:rFonts w:ascii="Arial" w:hAnsi="Arial"/>
                <w:b/>
                <w:i w:val="0"/>
                <w:color w:val="523B67"/>
                <w:sz w:val="17"/>
              </w:rPr>
              <w:t>SIGNATURE</w:t>
            </w:r>
          </w:p>
          <w:p>
            <w:pPr>
              <w:spacing w:before="440"/>
              <w:jc w:val="center"/>
            </w:pPr>
            <w:r>
              <w:rPr>
                <w:rFonts w:ascii="Arial" w:hAnsi="Arial"/>
                <w:b/>
                <w:i w:val="0"/>
                <w:sz w:val="18"/>
              </w:rPr>
              <w:t>Laura Meunier</w:t>
            </w:r>
          </w:p>
        </w:tc>
      </w:tr>
    </w:tbl>
    <w:p>
      <w:pPr>
        <w:spacing w:before="40" w:after="0"/>
        <w:jc w:val="right"/>
      </w:pPr>
      <w:r>
        <w:rPr>
          <w:rFonts w:ascii="Arial" w:hAnsi="Arial"/>
          <w:b w:val="0"/>
          <w:i w:val="0"/>
          <w:color w:val="89929C"/>
          <w:sz w:val="13"/>
        </w:rPr>
        <w:t>LET-04-01-2026</w:t>
      </w:r>
    </w:p>
    <w:sectPr w:rsidR="00FC693F" w:rsidRPr="0006063C" w:rsidSect="00034616">
      <w:headerReference w:type="default" r:id="rId9"/>
      <w:footerReference w:type="default" r:id="rId10"/>
      <w:pgSz w:w="11906" w:h="16838"/>
      <w:pgMar w:top="907" w:right="1134" w:bottom="907" w:left="1134"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i w:val="0"/>
        <w:color w:val="6A7280"/>
        <w:sz w:val="14"/>
      </w:rPr>
      <w:t>Exemple rempli avec identités, adresses et références fictives — à adapter et vérifier avant signature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b/>
        <w:i w:val="0"/>
        <w:color w:val="523B67"/>
        <w:sz w:val="15"/>
      </w:rPr>
      <w:t>MODÈLE FACILE  |  CORRESPONDANCE PRATIQUE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00"/>
    </w:pPr>
    <w:rPr>
      <w:rFonts w:ascii="Arial" w:hAnsi="Arial"/>
      <w:color w:val="202A35"/>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523B67"/>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523B67"/>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523B67"/>
      <w:spacing w:val="5"/>
      <w:kern w:val="28"/>
      <w:sz w:val="3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