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700"/>
        <w:gridCol w:w="4940"/>
      </w:tblGrid>
      <w:tr>
        <w:tc>
          <w:tcPr>
            <w:tcW w:type="dxa" w:w="470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tcBorders>
              <w:bottom w:val="single" w:sz="12" w:color="754C24"/>
            </w:tcBorders>
          </w:tcPr>
          <w:p>
            <w:r>
              <w:rPr>
                <w:rFonts w:ascii="Arial" w:hAnsi="Arial"/>
                <w:b/>
                <w:i w:val="0"/>
                <w:color w:val="754C24"/>
                <w:sz w:val="15"/>
              </w:rPr>
              <w:t>EXPÉDITEUR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SARL Café des Arts — M. Hugo Leclerc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12 place Wilson, 31000 Toulouse</w:t>
            </w:r>
          </w:p>
        </w:tc>
        <w:tc>
          <w:tcPr>
            <w:tcW w:type="dxa" w:w="4940"/>
            <w:tcMar>
              <w:top w:w="120" w:type="dxa"/>
              <w:start w:w="150" w:type="dxa"/>
              <w:bottom w:w="120" w:type="dxa"/>
              <w:end w:w="150" w:type="dxa"/>
            </w:tcMar>
            <w:vAlign w:val="top"/>
            <w:shd w:fill="F8F0E6"/>
            <w:tcBorders>
              <w:bottom w:val="single" w:sz="12" w:color="754C24"/>
            </w:tcBorders>
          </w:tcPr>
          <w:p>
            <w:r>
              <w:rPr>
                <w:rFonts w:ascii="Arial" w:hAnsi="Arial"/>
                <w:b/>
                <w:i w:val="0"/>
                <w:color w:val="754C24"/>
                <w:sz w:val="15"/>
              </w:rPr>
              <w:t>DESTINATAIRE</w:t>
            </w:r>
          </w:p>
          <w:p>
            <w:pPr>
              <w:spacing w:after="20"/>
            </w:pPr>
            <w:r>
              <w:rPr>
                <w:rFonts w:ascii="Arial" w:hAnsi="Arial"/>
                <w:b/>
                <w:i w:val="0"/>
                <w:sz w:val="20"/>
              </w:rPr>
              <w:t>Cuisine Pro Sud</w:t>
            </w:r>
          </w:p>
          <w:p>
            <w:pPr>
              <w:spacing w:after="0"/>
            </w:pPr>
            <w:r>
              <w:rPr>
                <w:rFonts w:ascii="Arial" w:hAnsi="Arial"/>
                <w:b w:val="0"/>
                <w:i w:val="0"/>
                <w:color w:val="53606D"/>
                <w:sz w:val="18"/>
              </w:rPr>
              <w:t>44 route de Narbonne, 31400 Toulouse</w:t>
            </w:r>
          </w:p>
        </w:tc>
      </w:tr>
    </w:tbl>
    <w:p>
      <w:pPr>
        <w:spacing w:before="140" w:after="20"/>
        <w:jc w:val="right"/>
      </w:pPr>
      <w:r>
        <w:rPr>
          <w:rFonts w:ascii="Arial" w:hAnsi="Arial"/>
          <w:b w:val="0"/>
          <w:i w:val="0"/>
          <w:color w:val="53606D"/>
          <w:sz w:val="18"/>
        </w:rPr>
        <w:t>Fait le 18 juillet 2026</w:t>
      </w:r>
    </w:p>
    <w:p>
      <w:pPr>
        <w:spacing w:after="120"/>
        <w:jc w:val="right"/>
      </w:pPr>
      <w:r>
        <w:rPr>
          <w:rFonts w:ascii="Arial" w:hAnsi="Arial"/>
          <w:b w:val="0"/>
          <w:i/>
          <w:color w:val="754C24"/>
          <w:sz w:val="16"/>
        </w:rPr>
        <w:t>Lettre recommandée avec avis de réception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8F0E6"/>
            <w:tcMar>
              <w:top w:w="120" w:type="dxa"/>
              <w:start w:w="170" w:type="dxa"/>
              <w:bottom w:w="120" w:type="dxa"/>
              <w:end w:w="17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54C24"/>
                <w:sz w:val="15"/>
              </w:rPr>
              <w:t>OBJET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22"/>
              </w:rPr>
              <w:t>Mise en demeure de livrer — devis CPS-26018</w:t>
            </w:r>
          </w:p>
          <w:p>
            <w:pPr>
              <w:spacing w:before="60" w:after="0"/>
            </w:pPr>
            <w:r>
              <w:rPr>
                <w:rFonts w:ascii="Arial" w:hAnsi="Arial"/>
                <w:b w:val="0"/>
                <w:i w:val="0"/>
                <w:color w:val="53606D"/>
                <w:sz w:val="17"/>
              </w:rPr>
              <w:t>Référence : Commande CPS-26018</w:t>
            </w:r>
          </w:p>
        </w:tc>
      </w:tr>
    </w:tbl>
    <w:p>
      <w:pPr>
        <w:spacing w:before="180" w:after="140"/>
      </w:pPr>
      <w:r>
        <w:rPr>
          <w:rFonts w:ascii="Arial" w:hAnsi="Arial"/>
          <w:b/>
          <w:i w:val="0"/>
        </w:rPr>
        <w:t>Madame, Monsieur,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Le devis CPS-26018 accepté et payé à 40 % le 5 mai 2026 prévoit la livraison d’un lave-verres professionnel au plus tard le 20 juin.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Malgré les relances des 23 juin et 4 juillet, aucune date ferme n’a été proposée. Ce retard perturbe l’ouverture annoncée de l’établissement.</w:t>
      </w:r>
    </w:p>
    <w:p>
      <w:pPr>
        <w:spacing w:after="120"/>
        <w:jc w:val="both"/>
      </w:pPr>
      <w:r>
        <w:rPr>
          <w:rFonts w:ascii="Arial" w:hAnsi="Arial"/>
          <w:b w:val="0"/>
          <w:i w:val="0"/>
        </w:rPr>
        <w:t>Je vous mets en demeure de livrer et installer le matériel conforme au devis au plus tard le 29 juillet 2026, ou de confirmer par écrit l’impossibilité d’exécuter.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9640"/>
      </w:tblGrid>
      <w:tr>
        <w:tc>
          <w:tcPr>
            <w:tcW w:type="dxa" w:w="9640"/>
            <w:shd w:fill="F8F0E6"/>
            <w:tcMar>
              <w:top w:w="100" w:type="dxa"/>
              <w:start w:w="150" w:type="dxa"/>
              <w:bottom w:w="100" w:type="dxa"/>
              <w:end w:w="150" w:type="dxa"/>
            </w:tcMar>
          </w:tcPr>
          <w:p>
            <w:pPr>
              <w:spacing w:after="40"/>
            </w:pPr>
            <w:r>
              <w:rPr>
                <w:rFonts w:ascii="Arial" w:hAnsi="Arial"/>
                <w:b/>
                <w:i w:val="0"/>
                <w:color w:val="754C24"/>
                <w:sz w:val="15"/>
              </w:rPr>
              <w:t>DEMANDE FORMULÉE</w:t>
            </w:r>
          </w:p>
          <w:p>
            <w:pPr>
              <w:spacing w:after="0"/>
            </w:pPr>
            <w:r>
              <w:rPr>
                <w:rFonts w:ascii="Arial" w:hAnsi="Arial"/>
                <w:b/>
                <w:i w:val="0"/>
                <w:sz w:val="19"/>
              </w:rPr>
              <w:t>Confirmer sous quarante-huit heures le créneau de livraison respectant l’échéance finale.</w:t>
            </w:r>
          </w:p>
        </w:tc>
      </w:tr>
    </w:tbl>
    <w:p>
      <w:pPr>
        <w:spacing w:before="160" w:after="120"/>
      </w:pPr>
      <w:r>
        <w:rPr>
          <w:rFonts w:ascii="Arial" w:hAnsi="Arial"/>
          <w:b w:val="0"/>
          <w:i w:val="0"/>
        </w:rPr>
        <w:t>Je vous prie d’agréer, Madame, Monsieur, l’expression de mes salutations distinguées.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6100"/>
        <w:gridCol w:w="3540"/>
      </w:tblGrid>
      <w:tr>
        <w:tc>
          <w:tcPr>
            <w:tcW w:type="dxa" w:w="610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spacing w:after="60"/>
            </w:pPr>
            <w:r>
              <w:rPr>
                <w:rFonts w:ascii="Arial" w:hAnsi="Arial"/>
                <w:b/>
                <w:i w:val="0"/>
                <w:color w:val="754C24"/>
                <w:sz w:val="17"/>
              </w:rPr>
              <w:t>PIÈCES JOINTES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devis signé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preuve d’acompte</w:t>
            </w:r>
          </w:p>
          <w:p>
            <w:pPr>
              <w:pStyle w:val="ListBullet"/>
              <w:spacing w:after="20"/>
            </w:pPr>
            <w:r>
              <w:rPr>
                <w:rFonts w:ascii="Arial" w:hAnsi="Arial"/>
                <w:b w:val="0"/>
                <w:i w:val="0"/>
                <w:sz w:val="16"/>
              </w:rPr>
              <w:t>relances datées</w:t>
            </w:r>
          </w:p>
        </w:tc>
        <w:tc>
          <w:tcPr>
            <w:tcW w:type="dxa" w:w="3540"/>
            <w:tcMar>
              <w:top w:w="90" w:type="dxa"/>
              <w:start w:w="80" w:type="dxa"/>
              <w:bottom w:w="60" w:type="dxa"/>
              <w:end w:w="80" w:type="dxa"/>
            </w:tcMar>
            <w:vAlign w:val="top"/>
          </w:tcPr>
          <w:p>
            <w:pPr>
              <w:jc w:val="center"/>
            </w:pPr>
            <w:r>
              <w:rPr>
                <w:rFonts w:ascii="Arial" w:hAnsi="Arial"/>
                <w:b/>
                <w:i w:val="0"/>
                <w:color w:val="754C24"/>
                <w:sz w:val="17"/>
              </w:rPr>
              <w:t>SIGNATURE</w:t>
            </w:r>
          </w:p>
          <w:p>
            <w:pPr>
              <w:spacing w:before="440"/>
              <w:jc w:val="center"/>
            </w:pPr>
            <w:r>
              <w:rPr>
                <w:rFonts w:ascii="Arial" w:hAnsi="Arial"/>
                <w:b/>
                <w:i w:val="0"/>
                <w:sz w:val="18"/>
              </w:rPr>
              <w:t>Hugo Leclerc, gérant</w:t>
            </w:r>
          </w:p>
        </w:tc>
      </w:tr>
    </w:tbl>
    <w:p>
      <w:pPr>
        <w:spacing w:before="40" w:after="0"/>
        <w:jc w:val="right"/>
      </w:pPr>
      <w:r>
        <w:rPr>
          <w:rFonts w:ascii="Arial" w:hAnsi="Arial"/>
          <w:b w:val="0"/>
          <w:i w:val="0"/>
          <w:color w:val="89929C"/>
          <w:sz w:val="13"/>
        </w:rPr>
        <w:t>LET-10-02-2026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907" w:right="1134" w:bottom="907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b w:val="0"/>
        <w:i w:val="0"/>
        <w:color w:val="6A7280"/>
        <w:sz w:val="14"/>
      </w:rPr>
      <w:t>Exemple rempli avec identités, adresses et références fictives — à adapter et vérifier avant signature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rial" w:hAnsi="Arial"/>
        <w:b/>
        <w:i w:val="0"/>
        <w:color w:val="754C24"/>
        <w:sz w:val="15"/>
      </w:rPr>
      <w:t>MODÈLE FACILE  |  CORRESPONDANCE PRATIQUE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Arial" w:hAnsi="Arial"/>
      <w:color w:val="202A35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754C24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754C2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b/>
      <w:color w:val="754C24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