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  <w:shd w:val="clear" w:color="auto" w:fill="E11D48"/>
          </w:tcPr>
          <w:p>
            <w:pPr>
              <w:spacing w:before="160"/>
            </w:pPr>
            <w:r>
              <w:rPr>
                <w:b/>
                <w:i w:val="0"/>
                <w:color w:val="FFFFFF"/>
                <w:sz w:val="30"/>
              </w:rPr>
              <w:t>Distri-Pro</w:t>
            </w:r>
          </w:p>
          <w:p>
            <w:pPr>
              <w:spacing w:after="160" w:before="0"/>
              <w:jc w:val="left"/>
            </w:pPr>
            <w:r>
              <w:rPr>
                <w:b w:val="0"/>
                <w:i/>
                <w:color w:val="F3A9B9"/>
                <w:sz w:val="18"/>
              </w:rPr>
              <w:t>Grossiste en fournitures professionnelles</w:t>
            </w:r>
          </w:p>
        </w:tc>
        <w:tc>
          <w:tcPr>
            <w:tcW w:type="dxa" w:w="3628"/>
            <w:shd w:val="clear" w:color="auto" w:fill="E11D48"/>
          </w:tcPr>
          <w:p>
            <w:pPr>
              <w:spacing w:before="200"/>
              <w:jc w:val="right"/>
            </w:pPr>
            <w:r>
              <w:rPr>
                <w:b/>
                <w:i w:val="0"/>
                <w:color w:val="FFFFFF"/>
                <w:sz w:val="28"/>
              </w:rPr>
              <w:t>FICHE DE POSTE</w:t>
            </w:r>
          </w:p>
        </w:tc>
      </w:tr>
    </w:tbl>
    <w:p>
      <w:pPr>
        <w:spacing w:after="80"/>
      </w:pPr>
    </w:p>
    <w:p>
      <w:pPr>
        <w:spacing w:after="20" w:before="0"/>
        <w:jc w:val="left"/>
      </w:pPr>
      <w:r>
        <w:rPr>
          <w:b/>
          <w:i w:val="0"/>
          <w:color w:val="E11D48"/>
          <w:sz w:val="36"/>
        </w:rPr>
        <w:t>Commercial(e) sédentaire</w:t>
      </w:r>
    </w:p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Ventes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Rattachement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Responsable des ventes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contrat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CDI — Temps plein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Au siège — Lille (59)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Rémunération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Fixe + primes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Mise à jour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Juillet 2026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 PRINCIPALE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Développer et fidéliser un portefeuille de clients à distance, depuis le siège, en traitant les demandes entrantes et en menant des actions de vente par téléphone et par e-mail.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ACTIVITÉS ET RESPONSABILITÉS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Traiter les appels et demandes entrants (devis, commandes, SAV)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Mener des campagnes d’appels sortants et de relance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Établir les devis, conclure les ventes et pratiquer la vente additionnelle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Fidéliser le portefeuille et réactiver les clients inactifs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Tenir à jour le CRM et assurer le reporting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 REQUISES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Techniques de vente par téléphone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Maîtrise d’un CRM et du Pack Office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Aisance à l’écrit (devis, e-mails)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Savoir-être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Aisance téléphonique et écoute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Ténacité et sens du résultat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Organisation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PROFIL RECHERCHÉ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Formation Bac +2 commerciale (BTS NDRC, MCO)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Première expérience en vente sédentaire ou relation client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CDI — poste sédentaire basé au siège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Rémunération fixe + primes sur objectifs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Horaires de bureau</w:t>
      </w:r>
    </w:p>
    <w:p>
      <w:pPr>
        <w:spacing w:after="80" w:before="200"/>
        <w:jc w:val="center"/>
      </w:pPr>
      <w:r>
        <w:rPr>
          <w:b w:val="0"/>
          <w:i/>
          <w:color w:val="6B7280"/>
          <w:sz w:val="15"/>
        </w:rPr>
        <w:t>Modèle de fiche de poste — à adapter à votre organisation.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