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4B2424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ANNULATION TRAÇABLE · FACTURE D’ORIGINE CONSERVÉE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AVOIR TOTAL</w:t>
            </w:r>
          </w:p>
        </w:tc>
        <w:tc>
          <w:tcPr>
            <w:tcW w:type="dxa" w:w="5131"/>
            <w:shd w:fill="4B2424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AVOIR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AV-2026-011</w:t>
            </w:r>
          </w:p>
        </w:tc>
        <w:tc>
          <w:tcPr>
            <w:tcW w:type="dxa" w:w="2565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FACTURE CORRIGÉE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FA-2026-064</w:t>
            </w:r>
          </w:p>
        </w:tc>
        <w:tc>
          <w:tcPr>
            <w:tcW w:type="dxa" w:w="2565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DATE FACTURE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02/07/2026</w:t>
            </w:r>
          </w:p>
        </w:tc>
        <w:tc>
          <w:tcPr>
            <w:tcW w:type="dxa" w:w="2565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MOTIF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Commande annulée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AEA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Studio Parallaxe SASU</w:t>
              <w:br/>
              <w:t>30 rue de la Fabrique · 49000 Angers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Galerie Vermeil SARL</w:t>
              <w:br/>
              <w:t>6 rue des Collections · 72000 Le Mans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RÉFÉRENCE OBLIGATOIRE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Facture FA-2026-064 du 02/07/2026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TRAITEMENT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Imputation sur compte client / remboursement : [choisir]</w:t>
              <w:br/>
              <w:t>Date : [date]</w:t>
              <w:br/>
              <w:t>Référence : [pièce]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Ligne annulée</w:t>
            </w:r>
          </w:p>
        </w:tc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Qté</w:t>
            </w:r>
          </w:p>
        </w:tc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Base HT</w:t>
            </w:r>
          </w:p>
        </w:tc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TTC crédité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Prestation non réalisée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1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− 1 200,00 €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− 240,00 €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− 1 440,00 €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AE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TOTAL DE L’AVOIR</w:t>
            </w:r>
          </w:p>
        </w:tc>
        <w:tc>
          <w:tcPr>
            <w:tcW w:type="dxa" w:w="5131"/>
            <w:shd w:fill="F8EAE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A14545"/>
                <w:sz w:val="18"/>
              </w:rPr>
              <w:t>− 1 440,00 €</w:t>
            </w:r>
          </w:p>
        </w:tc>
      </w:tr>
      <w:tr>
        <w:tc>
          <w:tcPr>
            <w:tcW w:type="dxa" w:w="5131"/>
            <w:shd w:fill="4B242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SOLDE FACTURE APRÈS AVOIR</w:t>
            </w:r>
          </w:p>
        </w:tc>
        <w:tc>
          <w:tcPr>
            <w:tcW w:type="dxa" w:w="5131"/>
            <w:shd w:fill="4B242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AE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L’avoir possède son propre numéro et cite explicitement la facture initiale. Ne jamais supprimer ou écraser l’original.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ÉTABLI / CERTIFIÉ PAR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REÇU / SIGNATURE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A14545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B242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A1454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4B2424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