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  <w:shd w:val="clear" w:color="auto" w:fill="0D948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Éco-Rénov Habitat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A3D6D1"/>
                <w:sz w:val="20"/>
              </w:rPr>
              <w:t>Rénovation énergétique · RGE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7 ZA des Landes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33610 Cestas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SARL · SIRET 810 447 219 00031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TVA FR 21 810447219 · Certifié RGE QualiPAC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Assurance décennale AXA n° 98 765 432</w:t>
            </w:r>
          </w:p>
          <w:p>
            <w:pPr>
              <w:spacing w:after="120" w:before="0"/>
              <w:jc w:val="left"/>
            </w:pPr>
          </w:p>
        </w:tc>
        <w:tc>
          <w:tcPr>
            <w:tcW w:type="dxa" w:w="4252"/>
            <w:shd w:val="clear" w:color="auto" w:fill="0D9488"/>
          </w:tcPr>
          <w:p>
            <w:pPr>
              <w:spacing w:before="160"/>
              <w:jc w:val="right"/>
            </w:pPr>
            <w:r>
              <w:rPr>
                <w:b/>
                <w:i w:val="0"/>
                <w:color w:val="FFFFFF"/>
                <w:sz w:val="48"/>
              </w:rPr>
              <w:t>DEVIS TRAVAUX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DT-2026-208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3 mois</w:t>
                  </w:r>
                </w:p>
              </w:tc>
            </w:tr>
          </w:tbl>
          <w:p/>
          <w:p>
            <w:pPr>
              <w:spacing w:after="120" w:before="0"/>
              <w:jc w:val="left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M. et Mme Lefebvre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24 chemin des Sources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33850 Léognan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5 940,00 €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TVA 10 % incluse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Peinture murs et plafonds (80 m²)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2 400,00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2 400,00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Pose de parquet flottant (35 m²)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1 750,00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1 750,00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Remplacement des plinthes et finitions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1 250,00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1 250,00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5 400,00 €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(10 %)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540,00 €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5 940,00 €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Informations chantier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sz w:val="19"/>
              </w:rPr>
              <w:t>TVA 10 % : logement achevé depuis plus de 2 ans.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Durée estimée : 6 jours.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