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6EFE7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6D4A2B"/>
                <w:sz w:val="24"/>
              </w:rPr>
              <w:t>Kévin Brun, 44 avenue de Verdun, 26000 Valence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6EFE7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6D4A2B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ATT-MODELE-A-03-2026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6D4A2B"/>
          <w:sz w:val="30"/>
        </w:rPr>
        <w:t>ATTESTATION DE VENTE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Vente d’un vélo non immatriculé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Mélanie Schmitt, 18 rue du Parc, 14000 Caen</w:t>
      </w:r>
    </w:p>
    <w:p>
      <w:pPr>
        <w:spacing w:after="120"/>
      </w:pPr>
      <w:r>
        <w:rPr>
          <w:rFonts w:ascii="Calibri" w:hAnsi="Calibri"/>
          <w:b w:val="0"/>
        </w:rPr>
        <w:t>Entre Kévin Brun, 44 avenue de Verdun, 26000 Valence (vendeur) et Mélanie Schmitt, 18 rue du Parc, 14000 Caen (acheteur), il est constaté la vente amiable décrite ci-dessous. Les parties déclarent avoir relu le présent écrit avant de signer.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Bien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vélo de randonnée Horizon 520, taille M, cadre n° H520-M-88419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État annoncé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usure normale ; pneu arrière à remplacer sous 500 km, défaut signalé et accepté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Prix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430 € (quatre cent trente euros)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Paiement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espèces comptées et reçues lors de la remise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F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D4A2B"/>
                <w:sz w:val="17"/>
              </w:rPr>
              <w:t>Remise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remis le 9 juillet 2026 avec antivol, porte-bagages et facture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6D4A2B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photos du cadre et du défaut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liste des accessoires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6D4A2B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Signatures des deux parties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