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6050"/>
        <w:gridCol w:w="3310"/>
      </w:tblGrid>
      <w:tr>
        <w:tc>
          <w:tcPr>
            <w:tcW w:type="dxa" w:w="6050"/>
            <w:tcMar>
              <w:top w:w="110" w:type="dxa"/>
              <w:start w:w="140" w:type="dxa"/>
              <w:bottom w:w="100" w:type="dxa"/>
              <w:end w:w="140" w:type="dxa"/>
            </w:tcMar>
            <w:shd w:fill="EEF0F4"/>
            <w:vAlign w:val="center"/>
          </w:tcPr>
          <w:p>
            <w:pPr>
              <w:spacing w:after="40"/>
            </w:pPr>
            <w:r>
              <w:rPr>
                <w:rFonts w:ascii="Calibri" w:hAnsi="Calibri"/>
                <w:b/>
                <w:color w:val="4E5668"/>
                <w:sz w:val="24"/>
              </w:rPr>
              <w:t>Claire Dubois, propriétaire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52606D"/>
                <w:sz w:val="16"/>
              </w:rPr>
              <w:t>6 rue des Acacias, 33000 Bordeaux</w:t>
            </w:r>
          </w:p>
        </w:tc>
        <w:tc>
          <w:tcPr>
            <w:tcW w:type="dxa" w:w="3310"/>
            <w:tcMar>
              <w:top w:w="110" w:type="dxa"/>
              <w:start w:w="140" w:type="dxa"/>
              <w:bottom w:w="100" w:type="dxa"/>
              <w:end w:w="140" w:type="dxa"/>
            </w:tcMar>
            <w:shd w:fill="EEF0F4"/>
            <w:vAlign w:val="center"/>
          </w:tcPr>
          <w:p>
            <w:pPr>
              <w:spacing w:after="40"/>
              <w:jc w:val="right"/>
            </w:pPr>
            <w:r>
              <w:rPr>
                <w:rFonts w:ascii="Calibri" w:hAnsi="Calibri"/>
                <w:b/>
                <w:color w:val="4E5668"/>
                <w:sz w:val="15"/>
              </w:rPr>
              <w:t>RÉFÉRENCE</w:t>
            </w:r>
          </w:p>
          <w:p>
            <w:pPr>
              <w:spacing w:after="20"/>
              <w:jc w:val="right"/>
            </w:pPr>
            <w:r>
              <w:rPr>
                <w:rFonts w:ascii="Calibri" w:hAnsi="Calibri"/>
                <w:b/>
                <w:sz w:val="18"/>
              </w:rPr>
              <w:t>ATT-MODELE-A-01-2026</w:t>
            </w:r>
          </w:p>
          <w:p>
            <w:pPr>
              <w:spacing w:after="0"/>
              <w:jc w:val="right"/>
            </w:pPr>
            <w:r>
              <w:rPr>
                <w:rFonts w:ascii="Calibri" w:hAnsi="Calibri"/>
                <w:b w:val="0"/>
                <w:color w:val="52606D"/>
                <w:sz w:val="16"/>
              </w:rPr>
              <w:t>Établi le 18 juillet 2026</w:t>
            </w:r>
          </w:p>
        </w:tc>
      </w:tr>
    </w:tbl>
    <w:p>
      <w:pPr>
        <w:spacing w:before="200" w:after="40"/>
        <w:jc w:val="center"/>
      </w:pPr>
      <w:r>
        <w:rPr>
          <w:rFonts w:ascii="Calibri" w:hAnsi="Calibri"/>
          <w:b/>
          <w:color w:val="4E5668"/>
          <w:sz w:val="30"/>
        </w:rPr>
        <w:t>ATTESTATION DE SITUATION LOCATIVE</w:t>
      </w:r>
    </w:p>
    <w:p>
      <w:pPr>
        <w:spacing w:after="160"/>
        <w:jc w:val="center"/>
      </w:pPr>
      <w:r>
        <w:rPr>
          <w:rFonts w:ascii="Calibri" w:hAnsi="Calibri"/>
          <w:b/>
          <w:sz w:val="20"/>
        </w:rPr>
        <w:t>Locataire actuel à jour</w:t>
      </w:r>
    </w:p>
    <w:p>
      <w:pPr>
        <w:spacing w:after="120"/>
      </w:pPr>
      <w:r>
        <w:rPr>
          <w:rFonts w:ascii="Calibri" w:hAnsi="Calibri"/>
          <w:b w:val="0"/>
        </w:rPr>
        <w:t>Je soussigné(e), Claire Dubois, propriétaire, habilité(e) à établir le présent document au vu des pièces conservées par l’émetteur, atteste les informations suivantes.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D5DAE0"/>
          <w:left w:val="single" w:sz="6" w:color="D5DAE0"/>
          <w:bottom w:val="single" w:sz="6" w:color="D5DAE0"/>
          <w:right w:val="single" w:sz="6" w:color="D5DAE0"/>
          <w:insideH w:val="single" w:sz="6" w:color="D5DAE0"/>
          <w:insideV w:val="single" w:sz="6" w:color="D5DAE0"/>
        </w:tblBorders>
      </w:tblPr>
      <w:tblGrid>
        <w:gridCol w:w="2450"/>
        <w:gridCol w:w="6910"/>
      </w:tblGrid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EEF0F4"/>
          </w:tcPr>
          <w:p>
            <w:pPr>
              <w:spacing w:after="0"/>
            </w:pPr>
            <w:r>
              <w:rPr>
                <w:rFonts w:ascii="Calibri" w:hAnsi="Calibri"/>
                <w:b/>
                <w:color w:val="4E5668"/>
                <w:sz w:val="17"/>
              </w:rPr>
              <w:t>Locataire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Mehdi Vincent</w:t>
            </w:r>
          </w:p>
        </w:tc>
      </w:tr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EEF0F4"/>
          </w:tcPr>
          <w:p>
            <w:pPr>
              <w:spacing w:after="0"/>
            </w:pPr>
            <w:r>
              <w:rPr>
                <w:rFonts w:ascii="Calibri" w:hAnsi="Calibri"/>
                <w:b/>
                <w:color w:val="4E5668"/>
                <w:sz w:val="17"/>
              </w:rPr>
              <w:t>Logement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4 avenue de l’Europe, appartement 32, 64000 Pau</w:t>
            </w:r>
          </w:p>
        </w:tc>
      </w:tr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EEF0F4"/>
          </w:tcPr>
          <w:p>
            <w:pPr>
              <w:spacing w:after="0"/>
            </w:pPr>
            <w:r>
              <w:rPr>
                <w:rFonts w:ascii="Calibri" w:hAnsi="Calibri"/>
                <w:b/>
                <w:color w:val="4E5668"/>
                <w:sz w:val="17"/>
              </w:rPr>
              <w:t>Période contrôlée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bail commencé le 1er septembre 2023 ; situation vérifiée au 16 juillet 2026</w:t>
            </w:r>
          </w:p>
        </w:tc>
      </w:tr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EEF0F4"/>
          </w:tcPr>
          <w:p>
            <w:pPr>
              <w:spacing w:after="0"/>
            </w:pPr>
            <w:r>
              <w:rPr>
                <w:rFonts w:ascii="Calibri" w:hAnsi="Calibri"/>
                <w:b/>
                <w:color w:val="4E5668"/>
                <w:sz w:val="17"/>
              </w:rPr>
              <w:t>Situation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loyer de juillet 2026 et provisions sur charges intégralement encaissés ; aucun solde exigible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360"/>
      </w:tblGrid>
      <w:tr>
        <w:tc>
          <w:tcPr>
            <w:tcW w:type="dxa" w:w="9360"/>
            <w:tcMar>
              <w:top w:w="90" w:type="dxa"/>
              <w:start w:w="130" w:type="dxa"/>
              <w:bottom w:w="90" w:type="dxa"/>
              <w:end w:w="130" w:type="dxa"/>
            </w:tcMar>
            <w:shd w:fill="EEF0F4"/>
          </w:tcPr>
          <w:p>
            <w:pPr>
              <w:spacing w:after="0"/>
            </w:pPr>
            <w:r>
              <w:rPr>
                <w:rFonts w:ascii="Calibri" w:hAnsi="Calibri"/>
                <w:b/>
                <w:color w:val="4E5668"/>
                <w:sz w:val="16"/>
              </w:rPr>
              <w:t>Cette attestation décrit une situation locative. Elle ne remplace pas la quittance détaillée lorsque celle-ci est demandée, ni le reçu obligatoire en cas de paiement partiel.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300"/>
        <w:gridCol w:w="4060"/>
      </w:tblGrid>
      <w:tr>
        <w:tc>
          <w:tcPr>
            <w:tcW w:type="dxa" w:w="5300"/>
            <w:tcMar>
              <w:top w:w="10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60"/>
            </w:pPr>
            <w:r>
              <w:rPr>
                <w:rFonts w:ascii="Calibri" w:hAnsi="Calibri"/>
                <w:b/>
                <w:color w:val="4E5668"/>
                <w:sz w:val="18"/>
              </w:rPr>
              <w:t>Pièces référencées</w:t>
            </w:r>
          </w:p>
          <w:p>
            <w:pPr>
              <w:spacing w:after="30"/>
              <w:ind w:left="173" w:hanging="173"/>
            </w:pPr>
            <w:r>
              <w:rPr>
                <w:rFonts w:ascii="Calibri" w:hAnsi="Calibri"/>
                <w:b w:val="0"/>
                <w:sz w:val="16"/>
              </w:rPr>
              <w:t>• extrait du compte locataire</w:t>
            </w:r>
          </w:p>
          <w:p>
            <w:pPr>
              <w:spacing w:after="30"/>
              <w:ind w:left="173" w:hanging="173"/>
            </w:pPr>
            <w:r>
              <w:rPr>
                <w:rFonts w:ascii="Calibri" w:hAnsi="Calibri"/>
                <w:b w:val="0"/>
                <w:sz w:val="16"/>
              </w:rPr>
              <w:t>• copie du bail limitée aux pages utiles</w:t>
            </w:r>
          </w:p>
        </w:tc>
        <w:tc>
          <w:tcPr>
            <w:tcW w:type="dxa" w:w="4060"/>
            <w:tcMar>
              <w:top w:w="10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60"/>
              <w:jc w:val="center"/>
            </w:pPr>
            <w:r>
              <w:rPr>
                <w:rFonts w:ascii="Calibri" w:hAnsi="Calibri"/>
                <w:b/>
                <w:color w:val="4E5668"/>
                <w:sz w:val="18"/>
              </w:rPr>
              <w:t>Lu, certifié exact et signé</w:t>
            </w:r>
          </w:p>
          <w:p>
            <w:pPr>
              <w:spacing w:before="360" w:after="0"/>
              <w:jc w:val="center"/>
            </w:pPr>
            <w:r>
              <w:rPr>
                <w:rFonts w:ascii="Calibri" w:hAnsi="Calibri"/>
                <w:b/>
                <w:sz w:val="17"/>
              </w:rPr>
              <w:t>Claire Dubois, propriétaire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893" w:right="1037" w:bottom="835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6B7280"/>
        <w:sz w:val="15"/>
      </w:rPr>
      <w:t>Exemple rempli avec identités et références fictives — à adapter après vérification des faits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Calibri" w:hAnsi="Calibri"/>
      <w:color w:val="1F2937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244C66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2E74B5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