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F6EDF4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6B3F63"/>
                <w:sz w:val="24"/>
              </w:rPr>
              <w:t>Élodie Garnier, Thomas Leroy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29 boulevard de la Liberté, 59000 Lille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F6EDF4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6B3F63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ATT-ATTESTAT-01-2026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6B3F63"/>
          <w:sz w:val="30"/>
        </w:rPr>
        <w:t>ATTESTATION SUR L’HONNEUR DE VIE COMMUNE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Déclaration conjointe pour une mutuelle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Mutuelle Nord Équilibre</w:t>
      </w:r>
    </w:p>
    <w:p>
      <w:pPr>
        <w:spacing w:after="120"/>
      </w:pPr>
      <w:r>
        <w:rPr>
          <w:rFonts w:ascii="Calibri" w:hAnsi="Calibri"/>
          <w:b/>
          <w:color w:val="6B3F63"/>
        </w:rPr>
        <w:t xml:space="preserve">Objet : </w:t>
      </w:r>
      <w:r>
        <w:rPr>
          <w:rFonts w:ascii="Calibri" w:hAnsi="Calibri"/>
          <w:b/>
        </w:rPr>
        <w:t>Vie commune depuis le 12 février 2024</w:t>
      </w:r>
    </w:p>
    <w:p>
      <w:pPr>
        <w:spacing w:after="120"/>
      </w:pPr>
      <w:r>
        <w:rPr>
          <w:rFonts w:ascii="Calibri" w:hAnsi="Calibri"/>
          <w:b w:val="0"/>
        </w:rPr>
        <w:t>Nous soussignés, Élodie Garnier et Thomas Leroy, domiciliés ensemble 29 boulevard de la Liberté, 59000 Lille, attestons sur l’honneur les faits suivants 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D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B3F63"/>
                <w:sz w:val="17"/>
              </w:rPr>
              <w:t>Déclarants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Élodie Garnier et Thomas Leroy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D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B3F63"/>
                <w:sz w:val="17"/>
              </w:rPr>
              <w:t>Domicile commun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29 boulevard de la Liberté, 59000 Lille</w:t>
            </w:r>
          </w:p>
        </w:tc>
      </w:tr>
    </w:tbl>
    <w:p>
      <w:pPr>
        <w:spacing w:before="140" w:after="60"/>
        <w:keepNext/>
      </w:pPr>
      <w:r>
        <w:rPr>
          <w:rFonts w:ascii="Calibri" w:hAnsi="Calibri"/>
          <w:b/>
          <w:color w:val="6B3F63"/>
          <w:sz w:val="20"/>
        </w:rPr>
        <w:t>Faits et précisions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résidence habituelle à la même adresse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partage des dépenses courantes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déclaration établie pour l’étude du rattachement, sans prétendre à un Pacs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6B3F63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facture d’énergie aux deux noms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attestations d’assurance comportant la même adresse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6B3F63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Signatures des deux parties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